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EAC5E" w14:textId="6A8C22E9" w:rsidR="009E6626" w:rsidRPr="009E6626" w:rsidRDefault="00D7578C" w:rsidP="009E6626">
      <w:pPr>
        <w:widowControl/>
        <w:spacing w:line="420" w:lineRule="atLeast"/>
        <w:jc w:val="center"/>
        <w:rPr>
          <w:rFonts w:ascii="BIZ UDPゴシック" w:eastAsia="BIZ UDPゴシック" w:hAnsi="BIZ UDPゴシック"/>
          <w:sz w:val="24"/>
          <w:szCs w:val="32"/>
        </w:rPr>
      </w:pPr>
      <w:r w:rsidRPr="0066327B">
        <w:rPr>
          <w:rFonts w:ascii="BIZ UDPゴシック" w:eastAsia="BIZ UDPゴシック" w:hAnsi="BIZ UDPゴシック" w:hint="eastAsia"/>
          <w:sz w:val="24"/>
          <w:szCs w:val="32"/>
        </w:rPr>
        <w:t>指定障害福祉サービス事業に</w:t>
      </w:r>
      <w:r w:rsidR="00C81D13">
        <w:rPr>
          <w:rFonts w:ascii="BIZ UDPゴシック" w:eastAsia="BIZ UDPゴシック" w:hAnsi="BIZ UDPゴシック" w:hint="eastAsia"/>
          <w:sz w:val="24"/>
          <w:szCs w:val="32"/>
        </w:rPr>
        <w:t>係る</w:t>
      </w:r>
      <w:r w:rsidR="001D1F3D">
        <w:rPr>
          <w:rFonts w:ascii="BIZ UDPゴシック" w:eastAsia="BIZ UDPゴシック" w:hAnsi="BIZ UDPゴシック" w:hint="eastAsia"/>
          <w:sz w:val="24"/>
          <w:szCs w:val="32"/>
        </w:rPr>
        <w:t>指定申請手続</w:t>
      </w:r>
      <w:r w:rsidR="00E962F1" w:rsidRPr="0066327B">
        <w:rPr>
          <w:rFonts w:ascii="BIZ UDPゴシック" w:eastAsia="BIZ UDPゴシック" w:hAnsi="BIZ UDPゴシック" w:hint="eastAsia"/>
          <w:sz w:val="24"/>
          <w:szCs w:val="32"/>
        </w:rPr>
        <w:t>について</w:t>
      </w:r>
    </w:p>
    <w:p w14:paraId="0F936598" w14:textId="77777777" w:rsidR="009E6626" w:rsidRDefault="009E6626" w:rsidP="00D7578C">
      <w:pPr>
        <w:widowControl/>
        <w:spacing w:line="420" w:lineRule="atLeast"/>
      </w:pPr>
    </w:p>
    <w:p w14:paraId="0CEF4335" w14:textId="72B24550" w:rsidR="002D443C" w:rsidRPr="009E6626" w:rsidRDefault="00E962F1" w:rsidP="00D7578C">
      <w:pPr>
        <w:widowControl/>
        <w:spacing w:line="420" w:lineRule="atLeast"/>
        <w:rPr>
          <w:rFonts w:ascii="BIZ UDPゴシック" w:eastAsia="BIZ UDPゴシック" w:hAnsi="BIZ UDPゴシック"/>
        </w:rPr>
      </w:pPr>
      <w:r w:rsidRPr="009E6626">
        <w:rPr>
          <w:rFonts w:ascii="BIZ UDPゴシック" w:eastAsia="BIZ UDPゴシック" w:hAnsi="BIZ UDPゴシック" w:hint="eastAsia"/>
        </w:rPr>
        <w:t xml:space="preserve">１　</w:t>
      </w:r>
      <w:r w:rsidR="002D443C" w:rsidRPr="009E6626">
        <w:rPr>
          <w:rFonts w:ascii="BIZ UDPゴシック" w:eastAsia="BIZ UDPゴシック" w:hAnsi="BIZ UDPゴシック" w:hint="eastAsia"/>
        </w:rPr>
        <w:t>対象サービス</w:t>
      </w:r>
    </w:p>
    <w:p w14:paraId="0DDD6790" w14:textId="7A593D26" w:rsidR="002D443C" w:rsidRDefault="002D443C" w:rsidP="007F7810">
      <w:pPr>
        <w:widowControl/>
        <w:spacing w:line="420" w:lineRule="atLeast"/>
        <w:ind w:left="210" w:hangingChars="100" w:hanging="210"/>
      </w:pPr>
      <w:r>
        <w:rPr>
          <w:rFonts w:hint="eastAsia"/>
        </w:rPr>
        <w:t xml:space="preserve">　</w:t>
      </w:r>
      <w:r w:rsidR="007F7810">
        <w:rPr>
          <w:rFonts w:hint="eastAsia"/>
        </w:rPr>
        <w:t xml:space="preserve">　</w:t>
      </w:r>
      <w:r>
        <w:rPr>
          <w:rFonts w:hint="eastAsia"/>
        </w:rPr>
        <w:t>居宅介護、重度訪問介護、同行援護、行動援護、</w:t>
      </w:r>
      <w:r w:rsidR="001C1EC0">
        <w:rPr>
          <w:rFonts w:hint="eastAsia"/>
        </w:rPr>
        <w:t>療養介護、</w:t>
      </w:r>
      <w:r w:rsidR="00307B77">
        <w:rPr>
          <w:rFonts w:hint="eastAsia"/>
        </w:rPr>
        <w:t>生活介護、短期入所、</w:t>
      </w:r>
      <w:r>
        <w:rPr>
          <w:rFonts w:hint="eastAsia"/>
        </w:rPr>
        <w:t>自立訓練、就労選択支援、</w:t>
      </w:r>
      <w:r w:rsidR="00307B77">
        <w:rPr>
          <w:rFonts w:hint="eastAsia"/>
        </w:rPr>
        <w:t>就労移行支援、</w:t>
      </w:r>
      <w:r>
        <w:rPr>
          <w:rFonts w:hint="eastAsia"/>
        </w:rPr>
        <w:t>就労継続支援</w:t>
      </w:r>
      <w:r>
        <w:rPr>
          <w:rFonts w:hint="eastAsia"/>
        </w:rPr>
        <w:t>A</w:t>
      </w:r>
      <w:r>
        <w:rPr>
          <w:rFonts w:hint="eastAsia"/>
        </w:rPr>
        <w:t>型、就労継続支援</w:t>
      </w:r>
      <w:r>
        <w:rPr>
          <w:rFonts w:hint="eastAsia"/>
        </w:rPr>
        <w:t>B</w:t>
      </w:r>
      <w:r>
        <w:rPr>
          <w:rFonts w:hint="eastAsia"/>
        </w:rPr>
        <w:t>型、就労定着支援、自立生活援助、</w:t>
      </w:r>
      <w:r w:rsidR="00307B77">
        <w:rPr>
          <w:rFonts w:hint="eastAsia"/>
        </w:rPr>
        <w:t>共同生活援助、</w:t>
      </w:r>
      <w:r>
        <w:rPr>
          <w:rFonts w:hint="eastAsia"/>
        </w:rPr>
        <w:t>特定相談</w:t>
      </w:r>
      <w:r w:rsidR="00220941">
        <w:rPr>
          <w:rFonts w:hint="eastAsia"/>
        </w:rPr>
        <w:t>支援</w:t>
      </w:r>
      <w:r>
        <w:rPr>
          <w:rFonts w:hint="eastAsia"/>
        </w:rPr>
        <w:t>、一般相談</w:t>
      </w:r>
      <w:r w:rsidR="00220941">
        <w:rPr>
          <w:rFonts w:hint="eastAsia"/>
        </w:rPr>
        <w:t>支援、障害児相談支援</w:t>
      </w:r>
    </w:p>
    <w:p w14:paraId="4A30B3AB" w14:textId="77777777" w:rsidR="002D443C" w:rsidRDefault="002D443C" w:rsidP="00D7578C">
      <w:pPr>
        <w:widowControl/>
        <w:spacing w:line="420" w:lineRule="atLeast"/>
      </w:pPr>
    </w:p>
    <w:p w14:paraId="78B4E550" w14:textId="1A088FFE" w:rsidR="001C1EC0" w:rsidRPr="009E6626" w:rsidRDefault="001C1EC0" w:rsidP="00D7578C">
      <w:pPr>
        <w:widowControl/>
        <w:spacing w:line="420" w:lineRule="atLeast"/>
        <w:rPr>
          <w:rFonts w:ascii="BIZ UDPゴシック" w:eastAsia="BIZ UDPゴシック" w:hAnsi="BIZ UDPゴシック"/>
        </w:rPr>
      </w:pPr>
      <w:r w:rsidRPr="009E6626">
        <w:rPr>
          <w:rFonts w:ascii="BIZ UDPゴシック" w:eastAsia="BIZ UDPゴシック" w:hAnsi="BIZ UDPゴシック" w:hint="eastAsia"/>
        </w:rPr>
        <w:t xml:space="preserve">２　</w:t>
      </w:r>
      <w:r w:rsidR="007F7810" w:rsidRPr="009E6626">
        <w:rPr>
          <w:rFonts w:ascii="BIZ UDPゴシック" w:eastAsia="BIZ UDPゴシック" w:hAnsi="BIZ UDPゴシック" w:hint="eastAsia"/>
        </w:rPr>
        <w:t>事前相談</w:t>
      </w:r>
      <w:r w:rsidRPr="009E6626">
        <w:rPr>
          <w:rFonts w:ascii="BIZ UDPゴシック" w:eastAsia="BIZ UDPゴシック" w:hAnsi="BIZ UDPゴシック" w:hint="eastAsia"/>
        </w:rPr>
        <w:t>に関する注意点</w:t>
      </w:r>
    </w:p>
    <w:p w14:paraId="6CA84F5A" w14:textId="403FE496" w:rsidR="001C1EC0" w:rsidRDefault="00A16487" w:rsidP="007F7810">
      <w:pPr>
        <w:widowControl/>
        <w:spacing w:line="420" w:lineRule="atLeast"/>
        <w:ind w:leftChars="100" w:left="210" w:firstLineChars="100" w:firstLine="210"/>
      </w:pPr>
      <w:r>
        <w:rPr>
          <w:rFonts w:hint="eastAsia"/>
        </w:rPr>
        <w:t>八王子</w:t>
      </w:r>
      <w:r w:rsidR="001C1EC0">
        <w:rPr>
          <w:rFonts w:hint="eastAsia"/>
        </w:rPr>
        <w:t>市では、サービスの質の向上を</w:t>
      </w:r>
      <w:r w:rsidR="007F7810">
        <w:rPr>
          <w:rFonts w:hint="eastAsia"/>
        </w:rPr>
        <w:t>目的として</w:t>
      </w:r>
      <w:r w:rsidR="001C1EC0">
        <w:rPr>
          <w:rFonts w:hint="eastAsia"/>
        </w:rPr>
        <w:t>、</w:t>
      </w:r>
      <w:r w:rsidR="007F7810">
        <w:rPr>
          <w:rFonts w:hint="eastAsia"/>
        </w:rPr>
        <w:t>適正な障害福祉サービス事業の運営が可能か</w:t>
      </w:r>
      <w:r w:rsidR="00C81D13">
        <w:rPr>
          <w:rFonts w:hint="eastAsia"/>
        </w:rPr>
        <w:t>どうかについて、次</w:t>
      </w:r>
      <w:r w:rsidR="007F7810">
        <w:rPr>
          <w:rFonts w:hint="eastAsia"/>
        </w:rPr>
        <w:t>の点を厳格に審査します。</w:t>
      </w:r>
    </w:p>
    <w:p w14:paraId="6E7B2569" w14:textId="1B82A8F9" w:rsidR="007F7810" w:rsidRDefault="007F7810" w:rsidP="007F7810">
      <w:pPr>
        <w:widowControl/>
        <w:spacing w:line="420" w:lineRule="atLeast"/>
      </w:pPr>
      <w:r>
        <w:rPr>
          <w:rFonts w:hint="eastAsia"/>
        </w:rPr>
        <w:t>（１）　代表者及び事業所の管理者</w:t>
      </w:r>
      <w:r w:rsidR="000916BC">
        <w:rPr>
          <w:rFonts w:hint="eastAsia"/>
        </w:rPr>
        <w:t>等</w:t>
      </w:r>
      <w:r>
        <w:rPr>
          <w:rFonts w:hint="eastAsia"/>
        </w:rPr>
        <w:t>が、関係法令等を</w:t>
      </w:r>
      <w:r w:rsidR="004F0932">
        <w:rPr>
          <w:rFonts w:hint="eastAsia"/>
        </w:rPr>
        <w:t>含めた必要な知識を有している</w:t>
      </w:r>
      <w:r w:rsidR="002023EB">
        <w:rPr>
          <w:rFonts w:hint="eastAsia"/>
        </w:rPr>
        <w:t>。</w:t>
      </w:r>
    </w:p>
    <w:p w14:paraId="2D377FD9" w14:textId="7E991D8A" w:rsidR="004F0932" w:rsidRDefault="004F0932" w:rsidP="007F7810">
      <w:pPr>
        <w:widowControl/>
        <w:spacing w:line="420" w:lineRule="atLeast"/>
      </w:pPr>
      <w:r>
        <w:rPr>
          <w:rFonts w:hint="eastAsia"/>
        </w:rPr>
        <w:t>（２）　社会規範も含めた遵守すべき事項を理解している</w:t>
      </w:r>
      <w:r w:rsidR="002023EB">
        <w:rPr>
          <w:rFonts w:hint="eastAsia"/>
        </w:rPr>
        <w:t>。</w:t>
      </w:r>
    </w:p>
    <w:p w14:paraId="1F7B1AF2" w14:textId="530F231B" w:rsidR="004F0932" w:rsidRPr="001D1F3D" w:rsidRDefault="004F0932" w:rsidP="00707553">
      <w:pPr>
        <w:widowControl/>
        <w:spacing w:line="420" w:lineRule="atLeast"/>
        <w:ind w:left="632" w:hangingChars="300" w:hanging="632"/>
        <w:rPr>
          <w:b/>
          <w:bCs/>
          <w:u w:val="single"/>
        </w:rPr>
      </w:pPr>
      <w:r w:rsidRPr="001D1F3D">
        <w:rPr>
          <w:rFonts w:hint="eastAsia"/>
          <w:b/>
          <w:bCs/>
          <w:u w:val="single"/>
        </w:rPr>
        <w:t xml:space="preserve">（３）　</w:t>
      </w:r>
      <w:r w:rsidR="002D64ED" w:rsidRPr="001D1F3D">
        <w:rPr>
          <w:rFonts w:hint="eastAsia"/>
          <w:b/>
          <w:bCs/>
          <w:u w:val="single"/>
        </w:rPr>
        <w:t>公費による事業運営であることを踏まえたうえで、「一億総活躍社会」に資する適切な支援を行うことができる</w:t>
      </w:r>
      <w:r w:rsidR="002023EB" w:rsidRPr="001D1F3D">
        <w:rPr>
          <w:rFonts w:hint="eastAsia"/>
          <w:b/>
          <w:bCs/>
          <w:u w:val="single"/>
        </w:rPr>
        <w:t>。</w:t>
      </w:r>
    </w:p>
    <w:p w14:paraId="7A23D856" w14:textId="06C292E9" w:rsidR="0021619C" w:rsidRPr="001D1F3D" w:rsidRDefault="0021619C" w:rsidP="00707553">
      <w:pPr>
        <w:widowControl/>
        <w:spacing w:line="420" w:lineRule="atLeast"/>
        <w:ind w:left="632" w:hangingChars="300" w:hanging="632"/>
        <w:rPr>
          <w:b/>
          <w:bCs/>
          <w:u w:val="single"/>
        </w:rPr>
      </w:pPr>
      <w:r w:rsidRPr="001D1F3D">
        <w:rPr>
          <w:rFonts w:hint="eastAsia"/>
          <w:b/>
          <w:bCs/>
          <w:u w:val="single"/>
        </w:rPr>
        <w:t xml:space="preserve">（４）　</w:t>
      </w:r>
      <w:r w:rsidR="00C8465D" w:rsidRPr="001D1F3D">
        <w:rPr>
          <w:rFonts w:hint="eastAsia"/>
          <w:b/>
          <w:bCs/>
          <w:u w:val="single"/>
        </w:rPr>
        <w:t>八王子市が抱えている障害福祉行政の課題に正面から向かい、独自に地域ニーズを調査した結果を根拠とした「真に地域から必要とされる事業運営」を提案できる</w:t>
      </w:r>
      <w:r w:rsidR="002023EB" w:rsidRPr="001D1F3D">
        <w:rPr>
          <w:rFonts w:hint="eastAsia"/>
          <w:b/>
          <w:bCs/>
          <w:u w:val="single"/>
        </w:rPr>
        <w:t>。</w:t>
      </w:r>
    </w:p>
    <w:p w14:paraId="12FB0C63" w14:textId="4F29E110" w:rsidR="000916BC" w:rsidRPr="001D1F3D" w:rsidRDefault="00C32716" w:rsidP="00707553">
      <w:pPr>
        <w:widowControl/>
        <w:spacing w:line="420" w:lineRule="atLeast"/>
        <w:ind w:left="630" w:hangingChars="300" w:hanging="630"/>
      </w:pPr>
      <w:r>
        <w:rPr>
          <w:rFonts w:hint="eastAsia"/>
        </w:rPr>
        <w:t>（５）　上記（１）から（４）</w:t>
      </w:r>
      <w:r w:rsidR="000916BC">
        <w:rPr>
          <w:rFonts w:hint="eastAsia"/>
        </w:rPr>
        <w:t>について、代表者及び管理者等との直接のやり取りのみで行います。</w:t>
      </w:r>
      <w:r w:rsidR="000916BC" w:rsidRPr="001D1F3D">
        <w:rPr>
          <w:rFonts w:hint="eastAsia"/>
        </w:rPr>
        <w:t>（代理人と称する方からの個別</w:t>
      </w:r>
      <w:r w:rsidR="0066327B" w:rsidRPr="001D1F3D">
        <w:rPr>
          <w:rFonts w:hint="eastAsia"/>
        </w:rPr>
        <w:t>案件</w:t>
      </w:r>
      <w:r w:rsidR="000916BC" w:rsidRPr="001D1F3D">
        <w:rPr>
          <w:rFonts w:hint="eastAsia"/>
        </w:rPr>
        <w:t>に関するお問い合わせ等は（１）、（２）に抵触することから、お断りしています。）</w:t>
      </w:r>
    </w:p>
    <w:p w14:paraId="7B694F06" w14:textId="1157DA45" w:rsidR="00C32716" w:rsidRDefault="00C32716" w:rsidP="000916BC">
      <w:pPr>
        <w:widowControl/>
        <w:spacing w:line="420" w:lineRule="atLeast"/>
        <w:ind w:leftChars="300" w:left="630" w:firstLineChars="100" w:firstLine="210"/>
      </w:pPr>
      <w:r>
        <w:rPr>
          <w:rFonts w:hint="eastAsia"/>
        </w:rPr>
        <w:t>すべてを満たさない場合、</w:t>
      </w:r>
      <w:r w:rsidR="001D1F3D">
        <w:rPr>
          <w:rFonts w:hint="eastAsia"/>
        </w:rPr>
        <w:t>指定申請</w:t>
      </w:r>
      <w:r w:rsidR="000A6B5F">
        <w:rPr>
          <w:rFonts w:hint="eastAsia"/>
        </w:rPr>
        <w:t>をお断りしておりますのでご留意ください。</w:t>
      </w:r>
    </w:p>
    <w:p w14:paraId="2D7FF233" w14:textId="77777777" w:rsidR="001C1EC0" w:rsidRPr="004F0932" w:rsidRDefault="001C1EC0" w:rsidP="00D7578C">
      <w:pPr>
        <w:widowControl/>
        <w:spacing w:line="420" w:lineRule="atLeast"/>
      </w:pPr>
    </w:p>
    <w:p w14:paraId="5EB661AE" w14:textId="20D26234" w:rsidR="002D443C" w:rsidRPr="009E6626" w:rsidRDefault="00731489" w:rsidP="00D7578C">
      <w:pPr>
        <w:widowControl/>
        <w:spacing w:line="420" w:lineRule="atLeast"/>
        <w:rPr>
          <w:rFonts w:ascii="BIZ UDPゴシック" w:eastAsia="BIZ UDPゴシック" w:hAnsi="BIZ UDPゴシック"/>
        </w:rPr>
      </w:pPr>
      <w:r w:rsidRPr="009E6626">
        <w:rPr>
          <w:rFonts w:ascii="BIZ UDPゴシック" w:eastAsia="BIZ UDPゴシック" w:hAnsi="BIZ UDPゴシック" w:hint="eastAsia"/>
        </w:rPr>
        <w:t>３</w:t>
      </w:r>
      <w:r w:rsidR="00E962F1" w:rsidRPr="009E6626">
        <w:rPr>
          <w:rFonts w:ascii="BIZ UDPゴシック" w:eastAsia="BIZ UDPゴシック" w:hAnsi="BIZ UDPゴシック" w:hint="eastAsia"/>
        </w:rPr>
        <w:t xml:space="preserve">　</w:t>
      </w:r>
      <w:r w:rsidR="002D443C" w:rsidRPr="009E6626">
        <w:rPr>
          <w:rFonts w:ascii="BIZ UDPゴシック" w:eastAsia="BIZ UDPゴシック" w:hAnsi="BIZ UDPゴシック" w:hint="eastAsia"/>
        </w:rPr>
        <w:t>事前</w:t>
      </w:r>
      <w:r w:rsidR="005B7D78" w:rsidRPr="009E6626">
        <w:rPr>
          <w:rFonts w:ascii="BIZ UDPゴシック" w:eastAsia="BIZ UDPゴシック" w:hAnsi="BIZ UDPゴシック" w:hint="eastAsia"/>
        </w:rPr>
        <w:t>相談</w:t>
      </w:r>
      <w:r w:rsidR="002F162C" w:rsidRPr="009E6626">
        <w:rPr>
          <w:rFonts w:ascii="BIZ UDPゴシック" w:eastAsia="BIZ UDPゴシック" w:hAnsi="BIZ UDPゴシック" w:hint="eastAsia"/>
        </w:rPr>
        <w:t>から申請までの流れ</w:t>
      </w:r>
    </w:p>
    <w:p w14:paraId="7BF8B8A3" w14:textId="6AE19974" w:rsidR="005F56E7" w:rsidRDefault="0066327B" w:rsidP="009E6626">
      <w:pPr>
        <w:widowControl/>
        <w:spacing w:line="420" w:lineRule="atLeast"/>
      </w:pPr>
      <w:r>
        <w:rPr>
          <w:rFonts w:hint="eastAsia"/>
        </w:rPr>
        <w:t xml:space="preserve">　</w:t>
      </w:r>
      <w:r w:rsidR="009E6626">
        <w:rPr>
          <w:rFonts w:hint="eastAsia"/>
        </w:rPr>
        <w:t xml:space="preserve">　</w:t>
      </w:r>
      <w:r>
        <w:rPr>
          <w:rFonts w:hint="eastAsia"/>
        </w:rPr>
        <w:t>概ね、次のとおり進みます。</w:t>
      </w:r>
    </w:p>
    <w:tbl>
      <w:tblPr>
        <w:tblStyle w:val="af4"/>
        <w:tblW w:w="0" w:type="auto"/>
        <w:tblInd w:w="279" w:type="dxa"/>
        <w:tblLook w:val="04A0" w:firstRow="1" w:lastRow="0" w:firstColumn="1" w:lastColumn="0" w:noHBand="0" w:noVBand="1"/>
      </w:tblPr>
      <w:tblGrid>
        <w:gridCol w:w="1591"/>
        <w:gridCol w:w="3512"/>
        <w:gridCol w:w="1701"/>
        <w:gridCol w:w="2653"/>
      </w:tblGrid>
      <w:tr w:rsidR="00670D68" w14:paraId="46BBFFDF" w14:textId="77777777" w:rsidTr="00670D68">
        <w:tc>
          <w:tcPr>
            <w:tcW w:w="1591" w:type="dxa"/>
            <w:vAlign w:val="center"/>
          </w:tcPr>
          <w:p w14:paraId="747AB94B" w14:textId="15971597" w:rsidR="00670D68" w:rsidRPr="00670D68" w:rsidRDefault="00670D68" w:rsidP="00670D68">
            <w:pPr>
              <w:widowControl/>
              <w:spacing w:line="420" w:lineRule="atLeast"/>
              <w:jc w:val="center"/>
              <w:rPr>
                <w:rFonts w:ascii="BIZ UDPゴシック" w:eastAsia="BIZ UDPゴシック" w:hAnsi="BIZ UDPゴシック" w:hint="eastAsia"/>
              </w:rPr>
            </w:pPr>
            <w:r w:rsidRPr="00670D68">
              <w:rPr>
                <w:rFonts w:ascii="BIZ UDPゴシック" w:eastAsia="BIZ UDPゴシック" w:hAnsi="BIZ UDPゴシック" w:hint="eastAsia"/>
              </w:rPr>
              <w:t>手</w:t>
            </w:r>
            <w:r>
              <w:rPr>
                <w:rFonts w:ascii="BIZ UDPゴシック" w:eastAsia="BIZ UDPゴシック" w:hAnsi="BIZ UDPゴシック" w:hint="eastAsia"/>
              </w:rPr>
              <w:t xml:space="preserve">　　</w:t>
            </w:r>
            <w:r w:rsidRPr="00670D68">
              <w:rPr>
                <w:rFonts w:ascii="BIZ UDPゴシック" w:eastAsia="BIZ UDPゴシック" w:hAnsi="BIZ UDPゴシック" w:hint="eastAsia"/>
              </w:rPr>
              <w:t>順</w:t>
            </w:r>
          </w:p>
        </w:tc>
        <w:tc>
          <w:tcPr>
            <w:tcW w:w="3512" w:type="dxa"/>
            <w:vAlign w:val="center"/>
          </w:tcPr>
          <w:p w14:paraId="23237406" w14:textId="6023F52E" w:rsidR="00670D68" w:rsidRPr="00670D68" w:rsidRDefault="00670D68" w:rsidP="00670D68">
            <w:pPr>
              <w:widowControl/>
              <w:spacing w:line="420" w:lineRule="atLeast"/>
              <w:jc w:val="center"/>
              <w:rPr>
                <w:rFonts w:ascii="BIZ UDPゴシック" w:eastAsia="BIZ UDPゴシック" w:hAnsi="BIZ UDPゴシック" w:hint="eastAsia"/>
              </w:rPr>
            </w:pPr>
            <w:r w:rsidRPr="00670D68">
              <w:rPr>
                <w:rFonts w:ascii="BIZ UDPゴシック" w:eastAsia="BIZ UDPゴシック" w:hAnsi="BIZ UDPゴシック" w:hint="eastAsia"/>
              </w:rPr>
              <w:t>内</w:t>
            </w:r>
            <w:r>
              <w:rPr>
                <w:rFonts w:ascii="BIZ UDPゴシック" w:eastAsia="BIZ UDPゴシック" w:hAnsi="BIZ UDPゴシック" w:hint="eastAsia"/>
              </w:rPr>
              <w:t xml:space="preserve">　　</w:t>
            </w:r>
            <w:r w:rsidRPr="00670D68">
              <w:rPr>
                <w:rFonts w:ascii="BIZ UDPゴシック" w:eastAsia="BIZ UDPゴシック" w:hAnsi="BIZ UDPゴシック" w:hint="eastAsia"/>
              </w:rPr>
              <w:t>容</w:t>
            </w:r>
          </w:p>
        </w:tc>
        <w:tc>
          <w:tcPr>
            <w:tcW w:w="1701" w:type="dxa"/>
          </w:tcPr>
          <w:p w14:paraId="5D5877E1" w14:textId="6494ADBE" w:rsidR="00670D68" w:rsidRPr="00670D68" w:rsidRDefault="00670D68" w:rsidP="00670D68">
            <w:pPr>
              <w:widowControl/>
              <w:spacing w:line="420" w:lineRule="atLeast"/>
              <w:jc w:val="center"/>
              <w:rPr>
                <w:rFonts w:ascii="BIZ UDPゴシック" w:eastAsia="BIZ UDPゴシック" w:hAnsi="BIZ UDPゴシック" w:hint="eastAsia"/>
              </w:rPr>
            </w:pPr>
            <w:r>
              <w:rPr>
                <w:rFonts w:ascii="BIZ UDPゴシック" w:eastAsia="BIZ UDPゴシック" w:hAnsi="BIZ UDPゴシック" w:hint="eastAsia"/>
              </w:rPr>
              <w:t>実施主体</w:t>
            </w:r>
          </w:p>
        </w:tc>
        <w:tc>
          <w:tcPr>
            <w:tcW w:w="2653" w:type="dxa"/>
            <w:vAlign w:val="center"/>
          </w:tcPr>
          <w:p w14:paraId="2226D4BC" w14:textId="10EFDF5C" w:rsidR="00670D68" w:rsidRPr="00670D68" w:rsidRDefault="00670D68" w:rsidP="00670D68">
            <w:pPr>
              <w:widowControl/>
              <w:spacing w:line="420" w:lineRule="atLeast"/>
              <w:jc w:val="center"/>
              <w:rPr>
                <w:rFonts w:ascii="BIZ UDPゴシック" w:eastAsia="BIZ UDPゴシック" w:hAnsi="BIZ UDPゴシック" w:hint="eastAsia"/>
              </w:rPr>
            </w:pPr>
            <w:r w:rsidRPr="00670D68">
              <w:rPr>
                <w:rFonts w:ascii="BIZ UDPゴシック" w:eastAsia="BIZ UDPゴシック" w:hAnsi="BIZ UDPゴシック" w:hint="eastAsia"/>
              </w:rPr>
              <w:t>時期（目安）</w:t>
            </w:r>
          </w:p>
        </w:tc>
      </w:tr>
      <w:tr w:rsidR="00670D68" w14:paraId="19B968CC" w14:textId="77777777" w:rsidTr="00670D68">
        <w:tc>
          <w:tcPr>
            <w:tcW w:w="1591" w:type="dxa"/>
            <w:vAlign w:val="center"/>
          </w:tcPr>
          <w:p w14:paraId="3553E41B" w14:textId="7503EB9B" w:rsidR="00670D68" w:rsidRDefault="00670D68" w:rsidP="009E6626">
            <w:pPr>
              <w:widowControl/>
              <w:spacing w:line="420" w:lineRule="atLeast"/>
              <w:rPr>
                <w:rFonts w:hint="eastAsia"/>
              </w:rPr>
            </w:pPr>
            <w:r>
              <w:rPr>
                <w:rFonts w:hint="eastAsia"/>
              </w:rPr>
              <w:t>書類提出</w:t>
            </w:r>
          </w:p>
        </w:tc>
        <w:tc>
          <w:tcPr>
            <w:tcW w:w="3512" w:type="dxa"/>
            <w:vAlign w:val="center"/>
          </w:tcPr>
          <w:p w14:paraId="6E62AE55" w14:textId="5BEE4641" w:rsidR="00670D68" w:rsidRDefault="00670D68" w:rsidP="009E6626">
            <w:pPr>
              <w:widowControl/>
              <w:spacing w:line="420" w:lineRule="atLeast"/>
              <w:rPr>
                <w:rFonts w:hint="eastAsia"/>
              </w:rPr>
            </w:pPr>
            <w:r w:rsidRPr="000B7140">
              <w:rPr>
                <w:rFonts w:hint="eastAsia"/>
              </w:rPr>
              <w:t>事前相談申込フォームから必要書類を提出</w:t>
            </w:r>
          </w:p>
        </w:tc>
        <w:tc>
          <w:tcPr>
            <w:tcW w:w="1701" w:type="dxa"/>
            <w:vAlign w:val="center"/>
          </w:tcPr>
          <w:p w14:paraId="49E98429" w14:textId="382AB687" w:rsidR="00670D68" w:rsidRDefault="00670D68" w:rsidP="00670D68">
            <w:pPr>
              <w:widowControl/>
              <w:spacing w:line="420" w:lineRule="atLeast"/>
              <w:jc w:val="left"/>
              <w:rPr>
                <w:rFonts w:hint="eastAsia"/>
              </w:rPr>
            </w:pPr>
            <w:r>
              <w:rPr>
                <w:rFonts w:hint="eastAsia"/>
              </w:rPr>
              <w:t>事業者</w:t>
            </w:r>
          </w:p>
        </w:tc>
        <w:tc>
          <w:tcPr>
            <w:tcW w:w="2653" w:type="dxa"/>
            <w:vAlign w:val="center"/>
          </w:tcPr>
          <w:p w14:paraId="5AC6DA81" w14:textId="25FBDA11" w:rsidR="00670D68" w:rsidRPr="000B7140" w:rsidRDefault="00670D68" w:rsidP="009E6626">
            <w:pPr>
              <w:widowControl/>
              <w:spacing w:line="420" w:lineRule="atLeast"/>
              <w:rPr>
                <w:rFonts w:hint="eastAsia"/>
              </w:rPr>
            </w:pPr>
            <w:r>
              <w:rPr>
                <w:rFonts w:hint="eastAsia"/>
              </w:rPr>
              <w:t>指定希望日の</w:t>
            </w:r>
            <w:r>
              <w:rPr>
                <w:rFonts w:hint="eastAsia"/>
              </w:rPr>
              <w:t>6</w:t>
            </w:r>
            <w:r>
              <w:rPr>
                <w:rFonts w:hint="eastAsia"/>
              </w:rPr>
              <w:t>ヶ月前</w:t>
            </w:r>
          </w:p>
        </w:tc>
      </w:tr>
      <w:tr w:rsidR="00670D68" w14:paraId="52F2695F" w14:textId="77777777" w:rsidTr="00670D68">
        <w:tc>
          <w:tcPr>
            <w:tcW w:w="1591" w:type="dxa"/>
            <w:vAlign w:val="center"/>
          </w:tcPr>
          <w:p w14:paraId="78F61D18" w14:textId="44D1DB03" w:rsidR="00670D68" w:rsidRDefault="00670D68" w:rsidP="009E6626">
            <w:pPr>
              <w:widowControl/>
              <w:spacing w:line="420" w:lineRule="atLeast"/>
              <w:rPr>
                <w:rFonts w:hint="eastAsia"/>
              </w:rPr>
            </w:pPr>
            <w:r>
              <w:rPr>
                <w:rFonts w:hint="eastAsia"/>
              </w:rPr>
              <w:t>対面相談</w:t>
            </w:r>
          </w:p>
        </w:tc>
        <w:tc>
          <w:tcPr>
            <w:tcW w:w="3512" w:type="dxa"/>
            <w:vAlign w:val="center"/>
          </w:tcPr>
          <w:p w14:paraId="14C70A66" w14:textId="37C4ECF5" w:rsidR="00670D68" w:rsidRDefault="00670D68" w:rsidP="009E6626">
            <w:pPr>
              <w:widowControl/>
              <w:spacing w:line="420" w:lineRule="atLeast"/>
              <w:rPr>
                <w:rFonts w:hint="eastAsia"/>
              </w:rPr>
            </w:pPr>
            <w:r>
              <w:rPr>
                <w:rFonts w:hint="eastAsia"/>
              </w:rPr>
              <w:t>管理者予定者との対面相談</w:t>
            </w:r>
          </w:p>
        </w:tc>
        <w:tc>
          <w:tcPr>
            <w:tcW w:w="1701" w:type="dxa"/>
            <w:vAlign w:val="center"/>
          </w:tcPr>
          <w:p w14:paraId="2B903EFE" w14:textId="21F5FA4E" w:rsidR="00670D68" w:rsidRDefault="00670D68" w:rsidP="00670D68">
            <w:pPr>
              <w:widowControl/>
              <w:spacing w:line="420" w:lineRule="atLeast"/>
              <w:jc w:val="left"/>
              <w:rPr>
                <w:rFonts w:hint="eastAsia"/>
              </w:rPr>
            </w:pPr>
            <w:r>
              <w:rPr>
                <w:rFonts w:hint="eastAsia"/>
              </w:rPr>
              <w:t>市及び事業者</w:t>
            </w:r>
          </w:p>
        </w:tc>
        <w:tc>
          <w:tcPr>
            <w:tcW w:w="2653" w:type="dxa"/>
            <w:vAlign w:val="center"/>
          </w:tcPr>
          <w:p w14:paraId="32E69517" w14:textId="1E7FE566" w:rsidR="00670D68" w:rsidRDefault="00670D68" w:rsidP="009E6626">
            <w:pPr>
              <w:widowControl/>
              <w:spacing w:line="420" w:lineRule="atLeast"/>
              <w:rPr>
                <w:rFonts w:hint="eastAsia"/>
              </w:rPr>
            </w:pPr>
            <w:r>
              <w:rPr>
                <w:rFonts w:hint="eastAsia"/>
              </w:rPr>
              <w:t>書類確認後随時</w:t>
            </w:r>
          </w:p>
        </w:tc>
      </w:tr>
      <w:tr w:rsidR="00670D68" w14:paraId="7F63AAC5" w14:textId="77777777" w:rsidTr="00670D68">
        <w:tc>
          <w:tcPr>
            <w:tcW w:w="1591" w:type="dxa"/>
            <w:vAlign w:val="center"/>
          </w:tcPr>
          <w:p w14:paraId="38C14F6F" w14:textId="5B30956D" w:rsidR="00670D68" w:rsidRDefault="00670D68" w:rsidP="009E6626">
            <w:pPr>
              <w:widowControl/>
              <w:spacing w:line="420" w:lineRule="atLeast"/>
              <w:rPr>
                <w:rFonts w:hint="eastAsia"/>
              </w:rPr>
            </w:pPr>
            <w:r>
              <w:rPr>
                <w:rFonts w:hint="eastAsia"/>
              </w:rPr>
              <w:t>物件選定</w:t>
            </w:r>
          </w:p>
        </w:tc>
        <w:tc>
          <w:tcPr>
            <w:tcW w:w="3512" w:type="dxa"/>
            <w:vAlign w:val="center"/>
          </w:tcPr>
          <w:p w14:paraId="6B111AB5" w14:textId="62F42AF4" w:rsidR="00670D68" w:rsidRDefault="00670D68" w:rsidP="009E6626">
            <w:pPr>
              <w:widowControl/>
              <w:spacing w:line="420" w:lineRule="atLeast"/>
              <w:rPr>
                <w:rFonts w:hint="eastAsia"/>
              </w:rPr>
            </w:pPr>
            <w:r>
              <w:rPr>
                <w:rFonts w:hint="eastAsia"/>
              </w:rPr>
              <w:t>開設予定物件の選定</w:t>
            </w:r>
          </w:p>
        </w:tc>
        <w:tc>
          <w:tcPr>
            <w:tcW w:w="1701" w:type="dxa"/>
            <w:vAlign w:val="center"/>
          </w:tcPr>
          <w:p w14:paraId="7A34152D" w14:textId="4C9DFFDA" w:rsidR="00670D68" w:rsidRDefault="00670D68" w:rsidP="00670D68">
            <w:pPr>
              <w:widowControl/>
              <w:spacing w:line="420" w:lineRule="atLeast"/>
              <w:jc w:val="left"/>
              <w:rPr>
                <w:rFonts w:hint="eastAsia"/>
              </w:rPr>
            </w:pPr>
            <w:r>
              <w:rPr>
                <w:rFonts w:hint="eastAsia"/>
              </w:rPr>
              <w:t>事業者</w:t>
            </w:r>
          </w:p>
        </w:tc>
        <w:tc>
          <w:tcPr>
            <w:tcW w:w="2653" w:type="dxa"/>
            <w:vAlign w:val="center"/>
          </w:tcPr>
          <w:p w14:paraId="0A3A733D" w14:textId="57CD4DF2" w:rsidR="00670D68" w:rsidRDefault="00670D68" w:rsidP="009E6626">
            <w:pPr>
              <w:widowControl/>
              <w:spacing w:line="420" w:lineRule="atLeast"/>
              <w:rPr>
                <w:rFonts w:hint="eastAsia"/>
              </w:rPr>
            </w:pPr>
            <w:r>
              <w:rPr>
                <w:rFonts w:hint="eastAsia"/>
              </w:rPr>
              <w:t>対面相談後随時</w:t>
            </w:r>
          </w:p>
        </w:tc>
      </w:tr>
      <w:tr w:rsidR="00670D68" w14:paraId="5524B08C" w14:textId="77777777" w:rsidTr="00670D68">
        <w:tc>
          <w:tcPr>
            <w:tcW w:w="1591" w:type="dxa"/>
            <w:vAlign w:val="center"/>
          </w:tcPr>
          <w:p w14:paraId="2D9B4FF0" w14:textId="3C11B37A" w:rsidR="00670D68" w:rsidRDefault="00670D68" w:rsidP="009E6626">
            <w:pPr>
              <w:widowControl/>
              <w:spacing w:line="420" w:lineRule="atLeast"/>
              <w:rPr>
                <w:rFonts w:hint="eastAsia"/>
              </w:rPr>
            </w:pPr>
            <w:r>
              <w:rPr>
                <w:rFonts w:hint="eastAsia"/>
              </w:rPr>
              <w:t>申請書提出</w:t>
            </w:r>
          </w:p>
        </w:tc>
        <w:tc>
          <w:tcPr>
            <w:tcW w:w="3512" w:type="dxa"/>
            <w:vAlign w:val="center"/>
          </w:tcPr>
          <w:p w14:paraId="3A567424" w14:textId="732F2BC4" w:rsidR="00670D68" w:rsidRDefault="00670D68" w:rsidP="009E6626">
            <w:pPr>
              <w:widowControl/>
              <w:spacing w:line="420" w:lineRule="atLeast"/>
              <w:rPr>
                <w:rFonts w:hint="eastAsia"/>
              </w:rPr>
            </w:pPr>
            <w:r>
              <w:rPr>
                <w:rFonts w:hint="eastAsia"/>
              </w:rPr>
              <w:t>申請書を市に提出</w:t>
            </w:r>
          </w:p>
        </w:tc>
        <w:tc>
          <w:tcPr>
            <w:tcW w:w="1701" w:type="dxa"/>
            <w:vAlign w:val="center"/>
          </w:tcPr>
          <w:p w14:paraId="70BF37C7" w14:textId="409C89D7" w:rsidR="00670D68" w:rsidRPr="000B7140" w:rsidRDefault="00670D68" w:rsidP="00670D68">
            <w:pPr>
              <w:widowControl/>
              <w:spacing w:line="420" w:lineRule="atLeast"/>
              <w:jc w:val="left"/>
              <w:rPr>
                <w:rFonts w:hint="eastAsia"/>
              </w:rPr>
            </w:pPr>
            <w:r>
              <w:rPr>
                <w:rFonts w:hint="eastAsia"/>
              </w:rPr>
              <w:t>事業者</w:t>
            </w:r>
          </w:p>
        </w:tc>
        <w:tc>
          <w:tcPr>
            <w:tcW w:w="2653" w:type="dxa"/>
            <w:vAlign w:val="center"/>
          </w:tcPr>
          <w:p w14:paraId="21B26DA2" w14:textId="3B1D5E80" w:rsidR="00670D68" w:rsidRDefault="00670D68" w:rsidP="009E6626">
            <w:pPr>
              <w:widowControl/>
              <w:spacing w:line="420" w:lineRule="atLeast"/>
              <w:rPr>
                <w:rFonts w:hint="eastAsia"/>
              </w:rPr>
            </w:pPr>
            <w:r w:rsidRPr="000B7140">
              <w:rPr>
                <w:rFonts w:hint="eastAsia"/>
              </w:rPr>
              <w:t>指定希望日の</w:t>
            </w:r>
            <w:r>
              <w:rPr>
                <w:rFonts w:hint="eastAsia"/>
              </w:rPr>
              <w:t>3</w:t>
            </w:r>
            <w:r w:rsidRPr="000B7140">
              <w:rPr>
                <w:rFonts w:hint="eastAsia"/>
              </w:rPr>
              <w:t>ヶ月前</w:t>
            </w:r>
          </w:p>
        </w:tc>
      </w:tr>
      <w:tr w:rsidR="00670D68" w14:paraId="68025C0E" w14:textId="77777777" w:rsidTr="00670D68">
        <w:tc>
          <w:tcPr>
            <w:tcW w:w="1591" w:type="dxa"/>
            <w:vAlign w:val="center"/>
          </w:tcPr>
          <w:p w14:paraId="7B95DCBF" w14:textId="5AA6712E" w:rsidR="00670D68" w:rsidRDefault="00670D68" w:rsidP="009E6626">
            <w:pPr>
              <w:widowControl/>
              <w:spacing w:line="420" w:lineRule="atLeast"/>
              <w:rPr>
                <w:rFonts w:hint="eastAsia"/>
              </w:rPr>
            </w:pPr>
            <w:r>
              <w:rPr>
                <w:rFonts w:hint="eastAsia"/>
              </w:rPr>
              <w:t>現地確認</w:t>
            </w:r>
          </w:p>
        </w:tc>
        <w:tc>
          <w:tcPr>
            <w:tcW w:w="3512" w:type="dxa"/>
            <w:vAlign w:val="center"/>
          </w:tcPr>
          <w:p w14:paraId="3F428F30" w14:textId="35670902" w:rsidR="00670D68" w:rsidRDefault="00670D68" w:rsidP="009E6626">
            <w:pPr>
              <w:widowControl/>
              <w:spacing w:line="420" w:lineRule="atLeast"/>
              <w:rPr>
                <w:rFonts w:hint="eastAsia"/>
              </w:rPr>
            </w:pPr>
            <w:r>
              <w:rPr>
                <w:rFonts w:hint="eastAsia"/>
              </w:rPr>
              <w:t>開設予定物件の現地調査</w:t>
            </w:r>
          </w:p>
        </w:tc>
        <w:tc>
          <w:tcPr>
            <w:tcW w:w="1701" w:type="dxa"/>
            <w:vAlign w:val="center"/>
          </w:tcPr>
          <w:p w14:paraId="0DB74869" w14:textId="0F2A1017" w:rsidR="00670D68" w:rsidRPr="000B7140" w:rsidRDefault="00670D68" w:rsidP="00670D68">
            <w:pPr>
              <w:widowControl/>
              <w:spacing w:line="420" w:lineRule="atLeast"/>
              <w:jc w:val="left"/>
              <w:rPr>
                <w:rFonts w:hint="eastAsia"/>
              </w:rPr>
            </w:pPr>
            <w:r>
              <w:rPr>
                <w:rFonts w:hint="eastAsia"/>
              </w:rPr>
              <w:t>市</w:t>
            </w:r>
          </w:p>
        </w:tc>
        <w:tc>
          <w:tcPr>
            <w:tcW w:w="2653" w:type="dxa"/>
            <w:vAlign w:val="center"/>
          </w:tcPr>
          <w:p w14:paraId="777BEB64" w14:textId="72CBC0FB" w:rsidR="00670D68" w:rsidRDefault="00670D68" w:rsidP="009E6626">
            <w:pPr>
              <w:widowControl/>
              <w:spacing w:line="420" w:lineRule="atLeast"/>
              <w:rPr>
                <w:rFonts w:hint="eastAsia"/>
              </w:rPr>
            </w:pPr>
            <w:r w:rsidRPr="000B7140">
              <w:rPr>
                <w:rFonts w:hint="eastAsia"/>
              </w:rPr>
              <w:t>指定希望日の</w:t>
            </w:r>
            <w:r>
              <w:rPr>
                <w:rFonts w:hint="eastAsia"/>
              </w:rPr>
              <w:t>1</w:t>
            </w:r>
            <w:r>
              <w:rPr>
                <w:rFonts w:hint="eastAsia"/>
              </w:rPr>
              <w:t>～</w:t>
            </w:r>
            <w:r>
              <w:rPr>
                <w:rFonts w:hint="eastAsia"/>
              </w:rPr>
              <w:t>2</w:t>
            </w:r>
            <w:r w:rsidRPr="000B7140">
              <w:rPr>
                <w:rFonts w:hint="eastAsia"/>
              </w:rPr>
              <w:t>ヶ月前</w:t>
            </w:r>
          </w:p>
        </w:tc>
      </w:tr>
      <w:tr w:rsidR="00670D68" w14:paraId="0CF9F0AE" w14:textId="77777777" w:rsidTr="00670D68">
        <w:tc>
          <w:tcPr>
            <w:tcW w:w="1591" w:type="dxa"/>
            <w:vAlign w:val="center"/>
          </w:tcPr>
          <w:p w14:paraId="5BE57267" w14:textId="34B9B7D2" w:rsidR="00670D68" w:rsidRDefault="00670D68" w:rsidP="009E6626">
            <w:pPr>
              <w:widowControl/>
              <w:spacing w:line="420" w:lineRule="atLeast"/>
              <w:rPr>
                <w:rFonts w:hint="eastAsia"/>
              </w:rPr>
            </w:pPr>
            <w:r>
              <w:rPr>
                <w:rFonts w:hint="eastAsia"/>
              </w:rPr>
              <w:t>指定</w:t>
            </w:r>
          </w:p>
        </w:tc>
        <w:tc>
          <w:tcPr>
            <w:tcW w:w="3512" w:type="dxa"/>
            <w:vAlign w:val="center"/>
          </w:tcPr>
          <w:p w14:paraId="0C62C9E4" w14:textId="7149C99B" w:rsidR="00670D68" w:rsidRDefault="00670D68" w:rsidP="009E6626">
            <w:pPr>
              <w:widowControl/>
              <w:spacing w:line="420" w:lineRule="atLeast"/>
              <w:rPr>
                <w:rFonts w:hint="eastAsia"/>
              </w:rPr>
            </w:pPr>
            <w:r>
              <w:rPr>
                <w:rFonts w:hint="eastAsia"/>
              </w:rPr>
              <w:t>上記をもとに審査及び指定</w:t>
            </w:r>
          </w:p>
        </w:tc>
        <w:tc>
          <w:tcPr>
            <w:tcW w:w="1701" w:type="dxa"/>
            <w:vAlign w:val="center"/>
          </w:tcPr>
          <w:p w14:paraId="799B0516" w14:textId="5BD76C9E" w:rsidR="00670D68" w:rsidRDefault="00670D68" w:rsidP="00670D68">
            <w:pPr>
              <w:widowControl/>
              <w:spacing w:line="420" w:lineRule="atLeast"/>
              <w:jc w:val="left"/>
              <w:rPr>
                <w:rFonts w:hint="eastAsia"/>
              </w:rPr>
            </w:pPr>
            <w:r>
              <w:rPr>
                <w:rFonts w:hint="eastAsia"/>
              </w:rPr>
              <w:t>市</w:t>
            </w:r>
          </w:p>
        </w:tc>
        <w:tc>
          <w:tcPr>
            <w:tcW w:w="2653" w:type="dxa"/>
            <w:vAlign w:val="center"/>
          </w:tcPr>
          <w:p w14:paraId="44E7D598" w14:textId="4B6194EC" w:rsidR="00670D68" w:rsidRDefault="00670D68" w:rsidP="000B7140">
            <w:pPr>
              <w:widowControl/>
              <w:spacing w:line="420" w:lineRule="atLeast"/>
              <w:jc w:val="center"/>
              <w:rPr>
                <w:rFonts w:hint="eastAsia"/>
              </w:rPr>
            </w:pPr>
            <w:r>
              <w:rPr>
                <w:rFonts w:hint="eastAsia"/>
              </w:rPr>
              <w:t>－</w:t>
            </w:r>
          </w:p>
        </w:tc>
      </w:tr>
    </w:tbl>
    <w:p w14:paraId="5E288357" w14:textId="77777777" w:rsidR="000B7140" w:rsidRDefault="000B7140" w:rsidP="009E6626">
      <w:pPr>
        <w:widowControl/>
        <w:spacing w:line="420" w:lineRule="atLeast"/>
      </w:pPr>
    </w:p>
    <w:p w14:paraId="1698AD2B" w14:textId="77777777" w:rsidR="00670D68" w:rsidRDefault="00670D68" w:rsidP="009E6626">
      <w:pPr>
        <w:widowControl/>
        <w:spacing w:line="420" w:lineRule="atLeast"/>
      </w:pPr>
    </w:p>
    <w:p w14:paraId="083F4D16" w14:textId="7A00B20B" w:rsidR="0066327B" w:rsidRPr="004F71E9" w:rsidRDefault="009E6626" w:rsidP="00670D68">
      <w:pPr>
        <w:widowControl/>
        <w:spacing w:line="420" w:lineRule="atLeast"/>
        <w:ind w:firstLineChars="100" w:firstLine="210"/>
        <w:rPr>
          <w:rFonts w:ascii="BIZ UDPゴシック" w:eastAsia="BIZ UDPゴシック" w:hAnsi="BIZ UDPゴシック"/>
        </w:rPr>
      </w:pPr>
      <w:r w:rsidRPr="004F71E9">
        <w:rPr>
          <w:rFonts w:ascii="BIZ UDPゴシック" w:eastAsia="BIZ UDPゴシック" w:hAnsi="BIZ UDPゴシック" w:hint="eastAsia"/>
        </w:rPr>
        <w:t>（１）</w:t>
      </w:r>
      <w:r w:rsidR="0066327B" w:rsidRPr="004F71E9">
        <w:rPr>
          <w:rFonts w:ascii="BIZ UDPゴシック" w:eastAsia="BIZ UDPゴシック" w:hAnsi="BIZ UDPゴシック" w:hint="eastAsia"/>
        </w:rPr>
        <w:t xml:space="preserve">　</w:t>
      </w:r>
      <w:r w:rsidR="002D443C" w:rsidRPr="004F71E9">
        <w:rPr>
          <w:rFonts w:ascii="BIZ UDPゴシック" w:eastAsia="BIZ UDPゴシック" w:hAnsi="BIZ UDPゴシック" w:hint="eastAsia"/>
        </w:rPr>
        <w:t>書面</w:t>
      </w:r>
      <w:r w:rsidR="001C1EC0" w:rsidRPr="004F71E9">
        <w:rPr>
          <w:rFonts w:ascii="BIZ UDPゴシック" w:eastAsia="BIZ UDPゴシック" w:hAnsi="BIZ UDPゴシック" w:hint="eastAsia"/>
        </w:rPr>
        <w:t>提出</w:t>
      </w:r>
    </w:p>
    <w:p w14:paraId="6B4D2AB3" w14:textId="14B4A0D7" w:rsidR="009E6626" w:rsidRDefault="0066327B" w:rsidP="009E6626">
      <w:r>
        <w:rPr>
          <w:rFonts w:hint="eastAsia"/>
        </w:rPr>
        <w:t xml:space="preserve">　　</w:t>
      </w:r>
      <w:r w:rsidR="009E6626">
        <w:rPr>
          <w:rFonts w:hint="eastAsia"/>
        </w:rPr>
        <w:t xml:space="preserve">　</w:t>
      </w:r>
      <w:r>
        <w:rPr>
          <w:rFonts w:hint="eastAsia"/>
        </w:rPr>
        <w:t>事前相談申込フォームより、必要書類を送信してください。</w:t>
      </w:r>
    </w:p>
    <w:p w14:paraId="23A57196" w14:textId="60D876A9" w:rsidR="0066327B" w:rsidRDefault="0066327B" w:rsidP="009E6626">
      <w:pPr>
        <w:ind w:firstLineChars="100" w:firstLine="210"/>
        <w:rPr>
          <w:lang w:eastAsia="zh-TW"/>
        </w:rPr>
      </w:pPr>
      <w:r>
        <w:rPr>
          <w:rFonts w:hint="eastAsia"/>
          <w:lang w:eastAsia="zh-TW"/>
        </w:rPr>
        <w:lastRenderedPageBreak/>
        <w:t>【提出書類】</w:t>
      </w:r>
    </w:p>
    <w:p w14:paraId="1D033C65" w14:textId="4FB2125D" w:rsidR="0066327B" w:rsidRDefault="002F162C" w:rsidP="009E6626">
      <w:pPr>
        <w:widowControl/>
        <w:spacing w:line="420" w:lineRule="atLeast"/>
        <w:ind w:firstLineChars="200" w:firstLine="420"/>
        <w:rPr>
          <w:lang w:eastAsia="zh-TW"/>
        </w:rPr>
      </w:pPr>
      <w:r>
        <w:rPr>
          <w:rFonts w:hint="eastAsia"/>
          <w:lang w:eastAsia="zh-TW"/>
        </w:rPr>
        <w:t>①</w:t>
      </w:r>
      <w:r w:rsidR="0066327B">
        <w:rPr>
          <w:rFonts w:hint="eastAsia"/>
          <w:lang w:eastAsia="zh-TW"/>
        </w:rPr>
        <w:t xml:space="preserve">　指定申請書（第１号様式）</w:t>
      </w:r>
    </w:p>
    <w:p w14:paraId="06CF2ABD" w14:textId="15FE462E" w:rsidR="002F162C" w:rsidRDefault="002F162C" w:rsidP="009E6626">
      <w:pPr>
        <w:widowControl/>
        <w:spacing w:line="420" w:lineRule="atLeast"/>
        <w:ind w:firstLineChars="200" w:firstLine="420"/>
      </w:pPr>
      <w:r>
        <w:rPr>
          <w:rFonts w:hint="eastAsia"/>
        </w:rPr>
        <w:t>②</w:t>
      </w:r>
      <w:r w:rsidR="0066327B">
        <w:rPr>
          <w:rFonts w:hint="eastAsia"/>
        </w:rPr>
        <w:t xml:space="preserve">　付表</w:t>
      </w:r>
      <w:r w:rsidR="00346FEB">
        <w:rPr>
          <w:rFonts w:hint="eastAsia"/>
        </w:rPr>
        <w:t>（</w:t>
      </w:r>
      <w:r w:rsidR="0066327B">
        <w:rPr>
          <w:rFonts w:hint="eastAsia"/>
        </w:rPr>
        <w:t>管理者等の個人名や住所は記載不要</w:t>
      </w:r>
      <w:r w:rsidR="00346FEB">
        <w:rPr>
          <w:rFonts w:hint="eastAsia"/>
        </w:rPr>
        <w:t>）</w:t>
      </w:r>
    </w:p>
    <w:p w14:paraId="099B45D1" w14:textId="50B8471A" w:rsidR="0066327B" w:rsidRDefault="002F162C" w:rsidP="009E6626">
      <w:pPr>
        <w:widowControl/>
        <w:spacing w:line="420" w:lineRule="atLeast"/>
        <w:ind w:firstLineChars="200" w:firstLine="420"/>
      </w:pPr>
      <w:r>
        <w:rPr>
          <w:rFonts w:hint="eastAsia"/>
        </w:rPr>
        <w:t>③</w:t>
      </w:r>
      <w:r w:rsidR="0066327B">
        <w:rPr>
          <w:rFonts w:hint="eastAsia"/>
        </w:rPr>
        <w:t xml:space="preserve">　介護給付費等の算定に係る体制等状況一覧表</w:t>
      </w:r>
    </w:p>
    <w:p w14:paraId="5911C9AD" w14:textId="32A8C03E" w:rsidR="0066327B" w:rsidRDefault="002F162C" w:rsidP="009E6626">
      <w:pPr>
        <w:widowControl/>
        <w:spacing w:line="420" w:lineRule="atLeast"/>
        <w:ind w:firstLineChars="200" w:firstLine="420"/>
      </w:pPr>
      <w:r>
        <w:rPr>
          <w:rFonts w:hint="eastAsia"/>
        </w:rPr>
        <w:t>④</w:t>
      </w:r>
      <w:r w:rsidR="0066327B">
        <w:rPr>
          <w:rFonts w:hint="eastAsia"/>
        </w:rPr>
        <w:t xml:space="preserve">　従事者の勤務の体制及び勤務形態一覧表</w:t>
      </w:r>
      <w:r w:rsidR="00346FEB">
        <w:rPr>
          <w:rFonts w:hint="eastAsia"/>
        </w:rPr>
        <w:t>（</w:t>
      </w:r>
      <w:r w:rsidR="0066327B">
        <w:rPr>
          <w:rFonts w:hint="eastAsia"/>
        </w:rPr>
        <w:t>個人名は</w:t>
      </w:r>
      <w:r w:rsidR="00346FEB">
        <w:rPr>
          <w:rFonts w:hint="eastAsia"/>
        </w:rPr>
        <w:t>記載</w:t>
      </w:r>
      <w:r w:rsidR="0066327B">
        <w:rPr>
          <w:rFonts w:hint="eastAsia"/>
        </w:rPr>
        <w:t>不要</w:t>
      </w:r>
      <w:r w:rsidR="00346FEB">
        <w:rPr>
          <w:rFonts w:hint="eastAsia"/>
        </w:rPr>
        <w:t>）</w:t>
      </w:r>
    </w:p>
    <w:p w14:paraId="1A72D0C9" w14:textId="46CDE121" w:rsidR="0066327B" w:rsidRDefault="002F162C" w:rsidP="009E6626">
      <w:pPr>
        <w:widowControl/>
        <w:spacing w:line="420" w:lineRule="atLeast"/>
        <w:ind w:firstLineChars="200" w:firstLine="420"/>
        <w:rPr>
          <w:lang w:eastAsia="zh-TW"/>
        </w:rPr>
      </w:pPr>
      <w:r>
        <w:rPr>
          <w:rFonts w:hint="eastAsia"/>
          <w:lang w:eastAsia="zh-TW"/>
        </w:rPr>
        <w:t>⑤</w:t>
      </w:r>
      <w:r w:rsidR="0066327B">
        <w:rPr>
          <w:rFonts w:hint="eastAsia"/>
          <w:lang w:eastAsia="zh-TW"/>
        </w:rPr>
        <w:t xml:space="preserve">　収支予算書</w:t>
      </w:r>
    </w:p>
    <w:p w14:paraId="41C067D1" w14:textId="5D7D40D2" w:rsidR="0066327B" w:rsidRDefault="002F162C" w:rsidP="009E6626">
      <w:pPr>
        <w:widowControl/>
        <w:spacing w:line="420" w:lineRule="atLeast"/>
        <w:ind w:firstLineChars="200" w:firstLine="420"/>
      </w:pPr>
      <w:r>
        <w:rPr>
          <w:rFonts w:hint="eastAsia"/>
          <w:lang w:eastAsia="zh-TW"/>
        </w:rPr>
        <w:t>⑥</w:t>
      </w:r>
      <w:r w:rsidR="0066327B">
        <w:rPr>
          <w:rFonts w:hint="eastAsia"/>
          <w:lang w:eastAsia="zh-TW"/>
        </w:rPr>
        <w:t xml:space="preserve">　事業計画書</w:t>
      </w:r>
    </w:p>
    <w:p w14:paraId="0D5B8AA1" w14:textId="4A7225D7" w:rsidR="0066327B" w:rsidRDefault="001807E6" w:rsidP="005F56E7">
      <w:pPr>
        <w:widowControl/>
        <w:spacing w:line="420" w:lineRule="atLeast"/>
        <w:ind w:firstLineChars="200" w:firstLine="420"/>
      </w:pPr>
      <w:r>
        <w:rPr>
          <w:rFonts w:hint="eastAsia"/>
        </w:rPr>
        <w:t>⑦　申請者（法人）の決算書</w:t>
      </w:r>
      <w:r w:rsidR="005F56E7">
        <w:rPr>
          <w:rFonts w:hint="eastAsia"/>
        </w:rPr>
        <w:t>（過去３年分</w:t>
      </w:r>
      <w:r w:rsidR="001C17BD">
        <w:rPr>
          <w:rFonts w:hint="eastAsia"/>
        </w:rPr>
        <w:t>。設立後間もない場合は、可能な範囲</w:t>
      </w:r>
      <w:r w:rsidR="005F56E7">
        <w:rPr>
          <w:rFonts w:hint="eastAsia"/>
        </w:rPr>
        <w:t>）</w:t>
      </w:r>
    </w:p>
    <w:p w14:paraId="6A65E15A" w14:textId="54639363" w:rsidR="0066327B" w:rsidRDefault="0066327B" w:rsidP="009E6626">
      <w:pPr>
        <w:widowControl/>
        <w:spacing w:line="420" w:lineRule="atLeast"/>
      </w:pPr>
      <w:r>
        <w:rPr>
          <w:rFonts w:hint="eastAsia"/>
        </w:rPr>
        <w:t xml:space="preserve">　　※事前相談の</w:t>
      </w:r>
      <w:r w:rsidR="009E6626">
        <w:rPr>
          <w:rFonts w:hint="eastAsia"/>
        </w:rPr>
        <w:t>提出</w:t>
      </w:r>
      <w:r>
        <w:rPr>
          <w:rFonts w:hint="eastAsia"/>
        </w:rPr>
        <w:t>書類</w:t>
      </w:r>
      <w:r w:rsidR="009E6626">
        <w:rPr>
          <w:rFonts w:hint="eastAsia"/>
        </w:rPr>
        <w:t>様式</w:t>
      </w:r>
      <w:r>
        <w:rPr>
          <w:rFonts w:hint="eastAsia"/>
        </w:rPr>
        <w:t>については下記</w:t>
      </w:r>
      <w:r>
        <w:rPr>
          <w:rFonts w:hint="eastAsia"/>
        </w:rPr>
        <w:t>URL</w:t>
      </w:r>
      <w:r>
        <w:rPr>
          <w:rFonts w:hint="eastAsia"/>
        </w:rPr>
        <w:t>に掲載して</w:t>
      </w:r>
      <w:r w:rsidR="009E6626">
        <w:rPr>
          <w:rFonts w:hint="eastAsia"/>
        </w:rPr>
        <w:t>おりますので、ご活用ください。</w:t>
      </w:r>
    </w:p>
    <w:p w14:paraId="61833C25" w14:textId="77777777" w:rsidR="0066327B" w:rsidRPr="004F71E9" w:rsidRDefault="0066327B" w:rsidP="0066327B">
      <w:pPr>
        <w:widowControl/>
        <w:spacing w:line="420" w:lineRule="atLeast"/>
        <w:ind w:firstLineChars="200" w:firstLine="420"/>
      </w:pPr>
      <w:r w:rsidRPr="004F71E9">
        <w:rPr>
          <w:rStyle w:val="af2"/>
          <w:color w:val="auto"/>
          <w:u w:val="none"/>
        </w:rPr>
        <w:t>https://www.city.hachioji.tokyo.jp/jigyosha/012/002/sinkisiteisinsei/p022960.html</w:t>
      </w:r>
    </w:p>
    <w:p w14:paraId="15638893" w14:textId="77777777" w:rsidR="009E6626" w:rsidRDefault="009E6626" w:rsidP="009E6626"/>
    <w:p w14:paraId="496D6A46" w14:textId="1CB2E0B7" w:rsidR="0066327B" w:rsidRDefault="0066327B" w:rsidP="009E6626">
      <w:pPr>
        <w:ind w:firstLineChars="100" w:firstLine="210"/>
      </w:pPr>
      <w:r>
        <w:rPr>
          <w:rFonts w:hint="eastAsia"/>
        </w:rPr>
        <w:t>【提出フォーム】</w:t>
      </w:r>
    </w:p>
    <w:p w14:paraId="6B7576F4" w14:textId="5CBC6C2D" w:rsidR="0066327B" w:rsidRDefault="0066327B" w:rsidP="0066327B">
      <w:r w:rsidRPr="0066327B">
        <w:rPr>
          <w:rFonts w:hint="eastAsia"/>
        </w:rPr>
        <w:t xml:space="preserve">　　</w:t>
      </w:r>
      <w:r w:rsidRPr="0066327B">
        <w:rPr>
          <w:rFonts w:hint="eastAsia"/>
        </w:rPr>
        <w:t>https://logoform.jp/form/iapr/1287867</w:t>
      </w:r>
    </w:p>
    <w:p w14:paraId="78874A8E" w14:textId="77777777" w:rsidR="0066327B" w:rsidRDefault="0066327B" w:rsidP="0066327B"/>
    <w:p w14:paraId="2E80E575" w14:textId="77777777" w:rsidR="009E6626" w:rsidRPr="004F71E9" w:rsidRDefault="00C46164" w:rsidP="00670D68">
      <w:pPr>
        <w:ind w:firstLineChars="100" w:firstLine="210"/>
        <w:rPr>
          <w:rFonts w:ascii="BIZ UDPゴシック" w:eastAsia="BIZ UDPゴシック" w:hAnsi="BIZ UDPゴシック"/>
        </w:rPr>
      </w:pPr>
      <w:r w:rsidRPr="004F71E9">
        <w:rPr>
          <w:rFonts w:ascii="BIZ UDPゴシック" w:eastAsia="BIZ UDPゴシック" w:hAnsi="BIZ UDPゴシック" w:hint="eastAsia"/>
        </w:rPr>
        <w:t>（２）対面相談</w:t>
      </w:r>
    </w:p>
    <w:p w14:paraId="0C68F574" w14:textId="50665F35" w:rsidR="0066327B" w:rsidRPr="009E6626" w:rsidRDefault="00C46164" w:rsidP="00670D68">
      <w:pPr>
        <w:ind w:leftChars="200" w:left="420"/>
        <w:rPr>
          <w:rFonts w:ascii="ＭＳ 明朝" w:hAnsi="ＭＳ 明朝"/>
        </w:rPr>
      </w:pPr>
      <w:r>
        <w:rPr>
          <w:rFonts w:hint="eastAsia"/>
        </w:rPr>
        <w:t>（１）において</w:t>
      </w:r>
      <w:r w:rsidR="00346FEB">
        <w:rPr>
          <w:rFonts w:hint="eastAsia"/>
        </w:rPr>
        <w:t>提出</w:t>
      </w:r>
      <w:r>
        <w:rPr>
          <w:rFonts w:hint="eastAsia"/>
        </w:rPr>
        <w:t>いただいた書類</w:t>
      </w:r>
      <w:r w:rsidR="00346FEB">
        <w:rPr>
          <w:rFonts w:hint="eastAsia"/>
        </w:rPr>
        <w:t>等</w:t>
      </w:r>
      <w:r>
        <w:rPr>
          <w:rFonts w:hint="eastAsia"/>
        </w:rPr>
        <w:t>に基づき審査を行い、対面相談に進みます。日程につきましては、市よりご連絡いたします。</w:t>
      </w:r>
    </w:p>
    <w:p w14:paraId="5F5203BE" w14:textId="7E8FCDE6" w:rsidR="0014226A" w:rsidRPr="0014226A" w:rsidRDefault="0014226A" w:rsidP="00670D68">
      <w:pPr>
        <w:ind w:leftChars="200" w:left="420"/>
        <w:rPr>
          <w:rFonts w:hint="eastAsia"/>
          <w:u w:val="single"/>
        </w:rPr>
      </w:pPr>
      <w:r w:rsidRPr="0014226A">
        <w:rPr>
          <w:rFonts w:hint="eastAsia"/>
          <w:u w:val="single"/>
        </w:rPr>
        <w:t>※ご提出いただいた内容について、確認や補足説明をお願いしたい事項がある場合には、メール等によりご連絡させていただ</w:t>
      </w:r>
      <w:r>
        <w:rPr>
          <w:rFonts w:hint="eastAsia"/>
          <w:u w:val="single"/>
        </w:rPr>
        <w:t>き</w:t>
      </w:r>
      <w:r w:rsidRPr="0014226A">
        <w:rPr>
          <w:rFonts w:hint="eastAsia"/>
          <w:u w:val="single"/>
        </w:rPr>
        <w:t>ます。</w:t>
      </w:r>
    </w:p>
    <w:p w14:paraId="48BDE757" w14:textId="423E37B8" w:rsidR="0066327B" w:rsidRDefault="0014226A" w:rsidP="00670D68">
      <w:pPr>
        <w:ind w:leftChars="100" w:left="210" w:firstLineChars="100" w:firstLine="210"/>
        <w:rPr>
          <w:u w:val="single"/>
        </w:rPr>
      </w:pPr>
      <w:r w:rsidRPr="0014226A">
        <w:rPr>
          <w:rFonts w:hint="eastAsia"/>
          <w:u w:val="single"/>
        </w:rPr>
        <w:t>これらの確認が完了</w:t>
      </w:r>
      <w:r>
        <w:rPr>
          <w:rFonts w:hint="eastAsia"/>
          <w:u w:val="single"/>
        </w:rPr>
        <w:t>次第</w:t>
      </w:r>
      <w:r w:rsidRPr="0014226A">
        <w:rPr>
          <w:rFonts w:hint="eastAsia"/>
          <w:u w:val="single"/>
        </w:rPr>
        <w:t>、対面相談へ進むこととなりますので、あらかじめご</w:t>
      </w:r>
      <w:r>
        <w:rPr>
          <w:rFonts w:hint="eastAsia"/>
          <w:u w:val="single"/>
        </w:rPr>
        <w:t>了承</w:t>
      </w:r>
      <w:r w:rsidRPr="0014226A">
        <w:rPr>
          <w:rFonts w:hint="eastAsia"/>
          <w:u w:val="single"/>
        </w:rPr>
        <w:t>ください。</w:t>
      </w:r>
    </w:p>
    <w:p w14:paraId="0BB83765" w14:textId="77777777" w:rsidR="0014226A" w:rsidRPr="0014226A" w:rsidRDefault="0014226A" w:rsidP="0014226A">
      <w:pPr>
        <w:ind w:leftChars="100" w:left="210"/>
        <w:rPr>
          <w:rFonts w:hint="eastAsia"/>
        </w:rPr>
      </w:pPr>
    </w:p>
    <w:p w14:paraId="15169C2F" w14:textId="34A3820A" w:rsidR="00D00F40" w:rsidRDefault="00D00F40" w:rsidP="004F71E9">
      <w:pPr>
        <w:ind w:firstLineChars="100" w:firstLine="210"/>
      </w:pPr>
      <w:r>
        <w:rPr>
          <w:rFonts w:hint="eastAsia"/>
        </w:rPr>
        <w:t>【対面相談における注意点】</w:t>
      </w:r>
    </w:p>
    <w:p w14:paraId="463C6CD6" w14:textId="76829FA6" w:rsidR="00D00F40" w:rsidRDefault="00346FEB" w:rsidP="004F71E9">
      <w:pPr>
        <w:widowControl/>
        <w:spacing w:line="420" w:lineRule="atLeast"/>
        <w:ind w:leftChars="200" w:left="630" w:hangingChars="100" w:hanging="210"/>
      </w:pPr>
      <w:r>
        <w:rPr>
          <w:rFonts w:hint="eastAsia"/>
        </w:rPr>
        <w:t>①</w:t>
      </w:r>
      <w:r w:rsidR="00D00F40">
        <w:rPr>
          <w:rFonts w:hint="eastAsia"/>
        </w:rPr>
        <w:t xml:space="preserve">　対面相談は事業所の管理者として配置する方を対象に行います。管理者の責務は「従業者及び業務の管理を一元的に行うこと」及び「従業者に基準条例を順守させるために必要な指揮命令を行う」となっていることから、その責務を担えるかどうかについて確認を行います。</w:t>
      </w:r>
    </w:p>
    <w:p w14:paraId="17281AFF" w14:textId="5E82AD22" w:rsidR="00D00F40" w:rsidRDefault="00346FEB" w:rsidP="004F71E9">
      <w:pPr>
        <w:widowControl/>
        <w:spacing w:line="420" w:lineRule="atLeast"/>
        <w:ind w:firstLineChars="200" w:firstLine="420"/>
      </w:pPr>
      <w:r>
        <w:rPr>
          <w:rFonts w:hint="eastAsia"/>
        </w:rPr>
        <w:t>②</w:t>
      </w:r>
      <w:r w:rsidR="00D00F40">
        <w:rPr>
          <w:rFonts w:hint="eastAsia"/>
        </w:rPr>
        <w:t xml:space="preserve">　対面相談は１回あたり</w:t>
      </w:r>
      <w:r w:rsidR="00C4000E">
        <w:rPr>
          <w:rFonts w:hint="eastAsia"/>
        </w:rPr>
        <w:t>３０</w:t>
      </w:r>
      <w:r w:rsidR="00D00F40">
        <w:rPr>
          <w:rFonts w:hint="eastAsia"/>
        </w:rPr>
        <w:t>分程度を予定しています。</w:t>
      </w:r>
    </w:p>
    <w:p w14:paraId="78A06686" w14:textId="5E45F76F" w:rsidR="00D00F40" w:rsidRDefault="00346FEB" w:rsidP="004F71E9">
      <w:pPr>
        <w:widowControl/>
        <w:spacing w:line="420" w:lineRule="atLeast"/>
        <w:ind w:firstLineChars="200" w:firstLine="420"/>
      </w:pPr>
      <w:r>
        <w:rPr>
          <w:rFonts w:hint="eastAsia"/>
        </w:rPr>
        <w:t>③</w:t>
      </w:r>
      <w:r w:rsidR="00D00F40">
        <w:rPr>
          <w:rFonts w:hint="eastAsia"/>
        </w:rPr>
        <w:t xml:space="preserve">　対面相談は複数回行う場合があります。</w:t>
      </w:r>
    </w:p>
    <w:p w14:paraId="3C8A243B" w14:textId="58AC05C3" w:rsidR="00D00F40" w:rsidRDefault="00346FEB" w:rsidP="004F71E9">
      <w:pPr>
        <w:widowControl/>
        <w:spacing w:line="420" w:lineRule="atLeast"/>
        <w:ind w:firstLineChars="200" w:firstLine="420"/>
      </w:pPr>
      <w:r>
        <w:rPr>
          <w:rFonts w:hint="eastAsia"/>
        </w:rPr>
        <w:t>④</w:t>
      </w:r>
      <w:r w:rsidR="00D00F40">
        <w:rPr>
          <w:rFonts w:hint="eastAsia"/>
        </w:rPr>
        <w:t xml:space="preserve">　対面相談については１事業所当たり１月に１度を目安に行います。</w:t>
      </w:r>
    </w:p>
    <w:p w14:paraId="1A9CC786" w14:textId="501C9E53" w:rsidR="00D00F40" w:rsidRDefault="00346FEB" w:rsidP="004F71E9">
      <w:pPr>
        <w:widowControl/>
        <w:spacing w:line="420" w:lineRule="atLeast"/>
        <w:ind w:leftChars="200" w:left="630" w:hangingChars="100" w:hanging="210"/>
      </w:pPr>
      <w:r>
        <w:rPr>
          <w:rFonts w:hint="eastAsia"/>
        </w:rPr>
        <w:t>⑤</w:t>
      </w:r>
      <w:r w:rsidR="00D00F40">
        <w:t xml:space="preserve">　八王子市は、</w:t>
      </w:r>
      <w:r w:rsidR="00D00F40">
        <w:rPr>
          <w:rFonts w:hint="eastAsia"/>
        </w:rPr>
        <w:t>東京都内において、あらゆるサービス種別の指定障害福祉サービス事業所数が充実していることから、事業者指定の審査に当たって、事業計画書及び収支予算書の内容を重視しています。</w:t>
      </w:r>
    </w:p>
    <w:p w14:paraId="6E7E1B2D" w14:textId="4A47F09D" w:rsidR="00D00F40" w:rsidRDefault="00D00F40" w:rsidP="00670D68">
      <w:pPr>
        <w:widowControl/>
        <w:spacing w:line="420" w:lineRule="atLeast"/>
        <w:ind w:leftChars="300" w:left="630" w:firstLineChars="100" w:firstLine="210"/>
        <w:rPr>
          <w:rFonts w:hint="eastAsia"/>
        </w:rPr>
      </w:pPr>
      <w:r>
        <w:rPr>
          <w:rFonts w:hint="eastAsia"/>
        </w:rPr>
        <w:t>事業計画書の独創性や、利用者が社会で活躍するための実効性、公費が適正に事業所従事者の賃金に反映できるかといった収支性等を満たした事業計画書でない場合、指定を行わないことがあります。また、事業計画書の重要性等をご理解いただけない場合は、対面相談の打ち切り等の対応となりますこと</w:t>
      </w:r>
      <w:r w:rsidR="009E6626">
        <w:rPr>
          <w:rFonts w:hint="eastAsia"/>
        </w:rPr>
        <w:t>を</w:t>
      </w:r>
      <w:r w:rsidR="00141D96">
        <w:rPr>
          <w:rFonts w:hint="eastAsia"/>
        </w:rPr>
        <w:t>あらかじ</w:t>
      </w:r>
      <w:r w:rsidR="009E6626">
        <w:rPr>
          <w:rFonts w:hint="eastAsia"/>
        </w:rPr>
        <w:t>め</w:t>
      </w:r>
      <w:r>
        <w:rPr>
          <w:rFonts w:hint="eastAsia"/>
        </w:rPr>
        <w:t>ご留意ください。</w:t>
      </w:r>
    </w:p>
    <w:p w14:paraId="17A9799C" w14:textId="223D7778" w:rsidR="00C46164" w:rsidRDefault="002F162C" w:rsidP="00670D68">
      <w:pPr>
        <w:widowControl/>
        <w:spacing w:line="420" w:lineRule="atLeast"/>
        <w:ind w:firstLineChars="100" w:firstLine="210"/>
        <w:rPr>
          <w:rFonts w:ascii="BIZ UDPゴシック" w:eastAsia="BIZ UDPゴシック" w:hAnsi="BIZ UDPゴシック"/>
        </w:rPr>
      </w:pPr>
      <w:r w:rsidRPr="004F71E9">
        <w:rPr>
          <w:rFonts w:ascii="BIZ UDPゴシック" w:eastAsia="BIZ UDPゴシック" w:hAnsi="BIZ UDPゴシック" w:hint="eastAsia"/>
        </w:rPr>
        <w:t>（３）物件選定</w:t>
      </w:r>
    </w:p>
    <w:p w14:paraId="10A69AB2" w14:textId="354A6E5A" w:rsidR="00903F34" w:rsidRPr="00903F34" w:rsidRDefault="00903F34" w:rsidP="00670D68">
      <w:pPr>
        <w:widowControl/>
        <w:spacing w:line="420" w:lineRule="atLeast"/>
        <w:ind w:leftChars="200" w:left="420" w:firstLineChars="100" w:firstLine="210"/>
        <w:rPr>
          <w:rFonts w:ascii="ＭＳ 明朝" w:hAnsi="ＭＳ 明朝" w:hint="eastAsia"/>
        </w:rPr>
      </w:pPr>
      <w:r w:rsidRPr="00903F34">
        <w:rPr>
          <w:rFonts w:ascii="ＭＳ 明朝" w:hAnsi="ＭＳ 明朝" w:hint="eastAsia"/>
        </w:rPr>
        <w:t>（１）及び（２）において事業計画等を確認させていただいた</w:t>
      </w:r>
      <w:r w:rsidR="00141D96">
        <w:rPr>
          <w:rFonts w:ascii="ＭＳ 明朝" w:hAnsi="ＭＳ 明朝" w:hint="eastAsia"/>
        </w:rPr>
        <w:t>のち</w:t>
      </w:r>
      <w:r w:rsidRPr="00903F34">
        <w:rPr>
          <w:rFonts w:ascii="ＭＳ 明朝" w:hAnsi="ＭＳ 明朝" w:hint="eastAsia"/>
        </w:rPr>
        <w:t>、事業所の物件選定を行っていただきます。候補となる物件が定まりましたら、改めて市までご連絡ください。</w:t>
      </w:r>
      <w:r w:rsidR="00141D96">
        <w:rPr>
          <w:rFonts w:hint="eastAsia"/>
        </w:rPr>
        <w:t>物件の図面等を確認させていただきます。</w:t>
      </w:r>
    </w:p>
    <w:p w14:paraId="2B914D3B" w14:textId="02DEFDD4" w:rsidR="00903F34" w:rsidRPr="00903F34" w:rsidRDefault="00903F34" w:rsidP="00670D68">
      <w:pPr>
        <w:widowControl/>
        <w:spacing w:line="420" w:lineRule="atLeast"/>
        <w:ind w:leftChars="200" w:left="420" w:firstLineChars="100" w:firstLine="210"/>
        <w:rPr>
          <w:rFonts w:ascii="ＭＳ 明朝" w:hAnsi="ＭＳ 明朝" w:hint="eastAsia"/>
        </w:rPr>
      </w:pPr>
      <w:r w:rsidRPr="00903F34">
        <w:rPr>
          <w:rFonts w:ascii="ＭＳ 明朝" w:hAnsi="ＭＳ 明朝" w:hint="eastAsia"/>
        </w:rPr>
        <w:t>なお、選定された物件の内容によっては、</w:t>
      </w:r>
      <w:r w:rsidR="00141D96">
        <w:rPr>
          <w:rFonts w:hint="eastAsia"/>
        </w:rPr>
        <w:t>事業計画の見直しが必要となる場合がございます。</w:t>
      </w:r>
      <w:r w:rsidRPr="00903F34">
        <w:rPr>
          <w:rFonts w:ascii="ＭＳ 明朝" w:hAnsi="ＭＳ 明朝" w:hint="eastAsia"/>
        </w:rPr>
        <w:t>その</w:t>
      </w:r>
      <w:r w:rsidR="00141D96">
        <w:rPr>
          <w:rFonts w:ascii="ＭＳ 明朝" w:hAnsi="ＭＳ 明朝" w:hint="eastAsia"/>
        </w:rPr>
        <w:t>際には</w:t>
      </w:r>
      <w:r w:rsidRPr="00903F34">
        <w:rPr>
          <w:rFonts w:ascii="ＭＳ 明朝" w:hAnsi="ＭＳ 明朝" w:hint="eastAsia"/>
        </w:rPr>
        <w:t>、</w:t>
      </w:r>
      <w:r w:rsidR="00141D96" w:rsidRPr="00903F34">
        <w:rPr>
          <w:rFonts w:ascii="ＭＳ 明朝" w:hAnsi="ＭＳ 明朝" w:hint="eastAsia"/>
        </w:rPr>
        <w:t>改めて</w:t>
      </w:r>
      <w:r w:rsidRPr="00903F34">
        <w:rPr>
          <w:rFonts w:ascii="ＭＳ 明朝" w:hAnsi="ＭＳ 明朝" w:hint="eastAsia"/>
        </w:rPr>
        <w:t>事業計画の審査を行うこととなる場合がありますので、あらかじめご留意ください。</w:t>
      </w:r>
    </w:p>
    <w:p w14:paraId="201ED087" w14:textId="25575272" w:rsidR="0066327B" w:rsidRDefault="002F162C" w:rsidP="001D1F3D">
      <w:pPr>
        <w:widowControl/>
        <w:spacing w:line="420" w:lineRule="atLeast"/>
        <w:ind w:firstLineChars="100" w:firstLine="210"/>
      </w:pPr>
      <w:r>
        <w:rPr>
          <w:rFonts w:hint="eastAsia"/>
        </w:rPr>
        <w:t>【提出書類】</w:t>
      </w:r>
    </w:p>
    <w:p w14:paraId="168CC3E5" w14:textId="1D1E1A84" w:rsidR="009E6626" w:rsidRDefault="009E6626" w:rsidP="001D1F3D">
      <w:pPr>
        <w:widowControl/>
        <w:spacing w:line="420" w:lineRule="atLeast"/>
        <w:ind w:firstLineChars="200" w:firstLine="420"/>
      </w:pPr>
      <w:r>
        <w:rPr>
          <w:rFonts w:hint="eastAsia"/>
        </w:rPr>
        <w:t>①　事業所の平面図（設備基準が満たされていることが確認できるようにすること）</w:t>
      </w:r>
    </w:p>
    <w:p w14:paraId="3143E2DD" w14:textId="6072BA1C" w:rsidR="009E6626" w:rsidRDefault="009E6626" w:rsidP="001D1F3D">
      <w:pPr>
        <w:widowControl/>
        <w:spacing w:line="420" w:lineRule="atLeast"/>
        <w:ind w:firstLineChars="200" w:firstLine="420"/>
      </w:pPr>
      <w:r>
        <w:rPr>
          <w:rFonts w:hint="eastAsia"/>
        </w:rPr>
        <w:t>②　設備・備品一覧表</w:t>
      </w:r>
    </w:p>
    <w:p w14:paraId="3395E2D6" w14:textId="04F2B7A2" w:rsidR="002F162C" w:rsidRPr="009E6626" w:rsidRDefault="009E6626" w:rsidP="0053752D">
      <w:pPr>
        <w:widowControl/>
        <w:spacing w:line="420" w:lineRule="atLeast"/>
        <w:ind w:firstLineChars="200" w:firstLine="420"/>
      </w:pPr>
      <w:r>
        <w:rPr>
          <w:rFonts w:hint="eastAsia"/>
        </w:rPr>
        <w:t>③　建物面積表</w:t>
      </w:r>
    </w:p>
    <w:p w14:paraId="4DDF9AFF" w14:textId="4487F44C" w:rsidR="009E6626" w:rsidRDefault="009E6626" w:rsidP="009E6626">
      <w:pPr>
        <w:widowControl/>
        <w:spacing w:line="420" w:lineRule="atLeast"/>
      </w:pPr>
      <w:r>
        <w:rPr>
          <w:rFonts w:hint="eastAsia"/>
        </w:rPr>
        <w:t xml:space="preserve">　　※１　②と③の書類は訪問系サービスと相談系サービスは不要です。</w:t>
      </w:r>
    </w:p>
    <w:p w14:paraId="2F0062FF" w14:textId="280BAA08" w:rsidR="009E6626" w:rsidRDefault="009E6626" w:rsidP="00C4000E">
      <w:pPr>
        <w:widowControl/>
        <w:spacing w:line="420" w:lineRule="atLeast"/>
        <w:ind w:left="1050" w:hangingChars="500" w:hanging="1050"/>
      </w:pPr>
      <w:r>
        <w:rPr>
          <w:rFonts w:hint="eastAsia"/>
        </w:rPr>
        <w:t xml:space="preserve">　　※２　作業訓練室の広さについては、最低でも</w:t>
      </w:r>
      <w:r w:rsidR="00C4000E">
        <w:rPr>
          <w:rFonts w:hint="eastAsia"/>
        </w:rPr>
        <w:t>定員</w:t>
      </w:r>
      <w:r>
        <w:rPr>
          <w:rFonts w:hint="eastAsia"/>
        </w:rPr>
        <w:t>１人当たり３㎡の有効面積が必要です（就労選択支援を除く）。壁芯ではなく内寸で計算するとともに、柱等については面積から除いてください。</w:t>
      </w:r>
    </w:p>
    <w:p w14:paraId="6CA26E01" w14:textId="3CE29559" w:rsidR="002F162C" w:rsidRDefault="009E6626" w:rsidP="009E6626">
      <w:pPr>
        <w:widowControl/>
        <w:spacing w:line="420" w:lineRule="atLeast"/>
      </w:pPr>
      <w:r>
        <w:rPr>
          <w:rFonts w:hint="eastAsia"/>
        </w:rPr>
        <w:t xml:space="preserve">　　※３　個人情報を保管するために鍵付きの書庫等が必要になります。</w:t>
      </w:r>
    </w:p>
    <w:p w14:paraId="151DD380" w14:textId="77777777" w:rsidR="009E6626" w:rsidRDefault="009E6626" w:rsidP="009E6626">
      <w:pPr>
        <w:widowControl/>
        <w:spacing w:line="420" w:lineRule="atLeast"/>
      </w:pPr>
    </w:p>
    <w:p w14:paraId="629D0C7D" w14:textId="5E81CFCF" w:rsidR="002F162C" w:rsidRPr="00D00F40" w:rsidRDefault="002F162C" w:rsidP="00670D68">
      <w:pPr>
        <w:widowControl/>
        <w:spacing w:line="420" w:lineRule="atLeast"/>
        <w:ind w:firstLineChars="100" w:firstLine="210"/>
        <w:rPr>
          <w:bdr w:val="single" w:sz="4" w:space="0" w:color="auto"/>
        </w:rPr>
      </w:pPr>
      <w:r w:rsidRPr="004F71E9">
        <w:rPr>
          <w:rFonts w:ascii="BIZ UDPゴシック" w:eastAsia="BIZ UDPゴシック" w:hAnsi="BIZ UDPゴシック" w:hint="eastAsia"/>
        </w:rPr>
        <w:t>（４）申請書提出</w:t>
      </w:r>
      <w:r w:rsidR="00D00F40">
        <w:rPr>
          <w:rFonts w:hint="eastAsia"/>
        </w:rPr>
        <w:t xml:space="preserve">　</w:t>
      </w:r>
    </w:p>
    <w:p w14:paraId="399B0DD8" w14:textId="1E1BB618" w:rsidR="00C34978" w:rsidRDefault="002F162C" w:rsidP="00670D68">
      <w:pPr>
        <w:widowControl/>
        <w:spacing w:line="420" w:lineRule="atLeast"/>
        <w:ind w:firstLineChars="300" w:firstLine="630"/>
      </w:pPr>
      <w:r>
        <w:rPr>
          <w:rFonts w:hint="eastAsia"/>
        </w:rPr>
        <w:t>申請に必要な書類一式を障害者福祉課の窓口までお持ちください。</w:t>
      </w:r>
    </w:p>
    <w:p w14:paraId="3FFA3FBB" w14:textId="56CDD886" w:rsidR="002F162C" w:rsidRDefault="002F162C" w:rsidP="00670D68">
      <w:pPr>
        <w:widowControl/>
        <w:spacing w:line="420" w:lineRule="atLeast"/>
        <w:ind w:firstLineChars="300" w:firstLine="630"/>
      </w:pPr>
      <w:r>
        <w:rPr>
          <w:rFonts w:hint="eastAsia"/>
        </w:rPr>
        <w:t>お持ちいただく際は、事前にメールによるご連絡をお願いいたします。</w:t>
      </w:r>
    </w:p>
    <w:p w14:paraId="21315D13" w14:textId="77777777" w:rsidR="002F162C" w:rsidRDefault="002F162C" w:rsidP="00D7578C">
      <w:pPr>
        <w:widowControl/>
        <w:spacing w:line="420" w:lineRule="atLeast"/>
      </w:pPr>
    </w:p>
    <w:p w14:paraId="18FF2C0E" w14:textId="7901CDDA" w:rsidR="00D00F40" w:rsidRPr="00D00F40" w:rsidRDefault="00D00F40" w:rsidP="00670D68">
      <w:pPr>
        <w:widowControl/>
        <w:spacing w:line="420" w:lineRule="atLeast"/>
        <w:ind w:firstLineChars="100" w:firstLine="210"/>
        <w:rPr>
          <w:bdr w:val="single" w:sz="4" w:space="0" w:color="auto"/>
        </w:rPr>
      </w:pPr>
      <w:r w:rsidRPr="004F71E9">
        <w:rPr>
          <w:rFonts w:ascii="BIZ UDPゴシック" w:eastAsia="BIZ UDPゴシック" w:hAnsi="BIZ UDPゴシック" w:hint="eastAsia"/>
        </w:rPr>
        <w:t>（５）現地確認</w:t>
      </w:r>
    </w:p>
    <w:p w14:paraId="78F395BE" w14:textId="7A381339" w:rsidR="00D00F40" w:rsidRDefault="00D00F40" w:rsidP="00D7578C">
      <w:pPr>
        <w:widowControl/>
        <w:spacing w:line="420" w:lineRule="atLeast"/>
      </w:pPr>
      <w:r>
        <w:rPr>
          <w:rFonts w:hint="eastAsia"/>
        </w:rPr>
        <w:t xml:space="preserve">　</w:t>
      </w:r>
      <w:r w:rsidR="000B7140">
        <w:rPr>
          <w:rFonts w:hint="eastAsia"/>
        </w:rPr>
        <w:t xml:space="preserve">　</w:t>
      </w:r>
      <w:r w:rsidR="00670D68">
        <w:rPr>
          <w:rFonts w:hint="eastAsia"/>
        </w:rPr>
        <w:t xml:space="preserve">　</w:t>
      </w:r>
      <w:r>
        <w:rPr>
          <w:rFonts w:hint="eastAsia"/>
        </w:rPr>
        <w:t>ご提出いただいた申請書</w:t>
      </w:r>
      <w:r w:rsidR="0053752D">
        <w:rPr>
          <w:rFonts w:hint="eastAsia"/>
        </w:rPr>
        <w:t>を</w:t>
      </w:r>
      <w:r>
        <w:rPr>
          <w:rFonts w:hint="eastAsia"/>
        </w:rPr>
        <w:t>確認後、現地調査を行います。</w:t>
      </w:r>
    </w:p>
    <w:p w14:paraId="6BAF45CA" w14:textId="54467248" w:rsidR="00D00F40" w:rsidRDefault="00D00F40" w:rsidP="00D7578C">
      <w:pPr>
        <w:widowControl/>
        <w:spacing w:line="420" w:lineRule="atLeast"/>
      </w:pPr>
      <w:r>
        <w:rPr>
          <w:rFonts w:hint="eastAsia"/>
        </w:rPr>
        <w:t xml:space="preserve">　</w:t>
      </w:r>
      <w:r w:rsidR="000B7140">
        <w:rPr>
          <w:rFonts w:hint="eastAsia"/>
        </w:rPr>
        <w:t xml:space="preserve">　</w:t>
      </w:r>
      <w:r w:rsidR="00670D68">
        <w:rPr>
          <w:rFonts w:hint="eastAsia"/>
        </w:rPr>
        <w:t xml:space="preserve">　</w:t>
      </w:r>
      <w:r>
        <w:rPr>
          <w:rFonts w:hint="eastAsia"/>
        </w:rPr>
        <w:t>現地調査までに、次のとおり</w:t>
      </w:r>
      <w:r w:rsidR="00C81D13">
        <w:rPr>
          <w:rFonts w:hint="eastAsia"/>
        </w:rPr>
        <w:t>準備をお願いします</w:t>
      </w:r>
      <w:r>
        <w:rPr>
          <w:rFonts w:hint="eastAsia"/>
        </w:rPr>
        <w:t>。</w:t>
      </w:r>
    </w:p>
    <w:p w14:paraId="60D010C3" w14:textId="2D9B28AC" w:rsidR="00D00F40" w:rsidRDefault="00D00F40" w:rsidP="00D7578C">
      <w:pPr>
        <w:widowControl/>
        <w:spacing w:line="420" w:lineRule="atLeast"/>
      </w:pPr>
      <w:r>
        <w:rPr>
          <w:rFonts w:hint="eastAsia"/>
        </w:rPr>
        <w:t xml:space="preserve">　</w:t>
      </w:r>
      <w:r w:rsidR="000B7140">
        <w:rPr>
          <w:rFonts w:hint="eastAsia"/>
        </w:rPr>
        <w:t xml:space="preserve">　</w:t>
      </w:r>
      <w:r w:rsidR="00670D68">
        <w:rPr>
          <w:rFonts w:hint="eastAsia"/>
        </w:rPr>
        <w:t xml:space="preserve">　</w:t>
      </w:r>
      <w:r>
        <w:rPr>
          <w:rFonts w:hint="eastAsia"/>
        </w:rPr>
        <w:t>・</w:t>
      </w:r>
      <w:r w:rsidR="00C81D13">
        <w:rPr>
          <w:rFonts w:hint="eastAsia"/>
        </w:rPr>
        <w:t>間取りや設備等が</w:t>
      </w:r>
      <w:r>
        <w:rPr>
          <w:rFonts w:hint="eastAsia"/>
        </w:rPr>
        <w:t>申請時に提出いただいた図面</w:t>
      </w:r>
      <w:r w:rsidR="0053752D">
        <w:rPr>
          <w:rFonts w:hint="eastAsia"/>
        </w:rPr>
        <w:t>どおり</w:t>
      </w:r>
      <w:r>
        <w:rPr>
          <w:rFonts w:hint="eastAsia"/>
        </w:rPr>
        <w:t>の状態</w:t>
      </w:r>
      <w:r w:rsidR="00C81D13">
        <w:rPr>
          <w:rFonts w:hint="eastAsia"/>
        </w:rPr>
        <w:t>である</w:t>
      </w:r>
    </w:p>
    <w:p w14:paraId="24279374" w14:textId="293ED488" w:rsidR="00D00F40" w:rsidRDefault="00D00F40" w:rsidP="00670D68">
      <w:pPr>
        <w:widowControl/>
        <w:spacing w:line="420" w:lineRule="atLeast"/>
        <w:ind w:firstLineChars="300" w:firstLine="630"/>
      </w:pPr>
      <w:r>
        <w:rPr>
          <w:rFonts w:hint="eastAsia"/>
        </w:rPr>
        <w:t>・建築基準法</w:t>
      </w:r>
      <w:r w:rsidR="009E6626">
        <w:rPr>
          <w:rFonts w:hint="eastAsia"/>
        </w:rPr>
        <w:t>やバリアフリー条例等</w:t>
      </w:r>
      <w:r>
        <w:rPr>
          <w:rFonts w:hint="eastAsia"/>
        </w:rPr>
        <w:t>の各種法令に適合している</w:t>
      </w:r>
    </w:p>
    <w:p w14:paraId="122F1C92" w14:textId="77777777" w:rsidR="00D00F40" w:rsidRDefault="00D00F40" w:rsidP="00D00F40">
      <w:pPr>
        <w:widowControl/>
        <w:spacing w:line="420" w:lineRule="atLeast"/>
        <w:ind w:firstLineChars="100" w:firstLine="210"/>
        <w:rPr>
          <w:rFonts w:hint="eastAsia"/>
        </w:rPr>
      </w:pPr>
    </w:p>
    <w:p w14:paraId="503C3D45" w14:textId="77777777" w:rsidR="00264D8A" w:rsidRDefault="00264D8A" w:rsidP="00D00F40">
      <w:pPr>
        <w:widowControl/>
        <w:spacing w:line="420" w:lineRule="atLeast"/>
        <w:rPr>
          <w:rFonts w:ascii="BIZ UDPゴシック" w:eastAsia="BIZ UDPゴシック" w:hAnsi="BIZ UDPゴシック"/>
        </w:rPr>
      </w:pPr>
    </w:p>
    <w:p w14:paraId="61C88BA8" w14:textId="77777777" w:rsidR="00264D8A" w:rsidRDefault="00264D8A" w:rsidP="00D00F40">
      <w:pPr>
        <w:widowControl/>
        <w:spacing w:line="420" w:lineRule="atLeast"/>
        <w:rPr>
          <w:rFonts w:ascii="BIZ UDPゴシック" w:eastAsia="BIZ UDPゴシック" w:hAnsi="BIZ UDPゴシック"/>
        </w:rPr>
      </w:pPr>
    </w:p>
    <w:p w14:paraId="26EB0E34" w14:textId="77777777" w:rsidR="00264D8A" w:rsidRDefault="00264D8A" w:rsidP="00D00F40">
      <w:pPr>
        <w:widowControl/>
        <w:spacing w:line="420" w:lineRule="atLeast"/>
        <w:rPr>
          <w:rFonts w:ascii="BIZ UDPゴシック" w:eastAsia="BIZ UDPゴシック" w:hAnsi="BIZ UDPゴシック"/>
        </w:rPr>
      </w:pPr>
    </w:p>
    <w:p w14:paraId="088BD026" w14:textId="77777777" w:rsidR="00264D8A" w:rsidRDefault="00264D8A" w:rsidP="00D00F40">
      <w:pPr>
        <w:widowControl/>
        <w:spacing w:line="420" w:lineRule="atLeast"/>
        <w:rPr>
          <w:rFonts w:ascii="BIZ UDPゴシック" w:eastAsia="BIZ UDPゴシック" w:hAnsi="BIZ UDPゴシック"/>
        </w:rPr>
      </w:pPr>
    </w:p>
    <w:p w14:paraId="4A1A9CD4" w14:textId="77777777" w:rsidR="00264D8A" w:rsidRDefault="00264D8A" w:rsidP="00D00F40">
      <w:pPr>
        <w:widowControl/>
        <w:spacing w:line="420" w:lineRule="atLeast"/>
        <w:rPr>
          <w:rFonts w:ascii="BIZ UDPゴシック" w:eastAsia="BIZ UDPゴシック" w:hAnsi="BIZ UDPゴシック"/>
        </w:rPr>
      </w:pPr>
    </w:p>
    <w:p w14:paraId="0CEC6723" w14:textId="76BCF547" w:rsidR="00D00F40" w:rsidRPr="004F71E9" w:rsidRDefault="00D00F40" w:rsidP="00264D8A">
      <w:pPr>
        <w:widowControl/>
        <w:spacing w:line="420" w:lineRule="atLeast"/>
        <w:ind w:firstLineChars="100" w:firstLine="210"/>
        <w:rPr>
          <w:rFonts w:ascii="BIZ UDPゴシック" w:eastAsia="BIZ UDPゴシック" w:hAnsi="BIZ UDPゴシック"/>
        </w:rPr>
      </w:pPr>
      <w:r w:rsidRPr="004F71E9">
        <w:rPr>
          <w:rFonts w:ascii="BIZ UDPゴシック" w:eastAsia="BIZ UDPゴシック" w:hAnsi="BIZ UDPゴシック" w:hint="eastAsia"/>
        </w:rPr>
        <w:t>（６）</w:t>
      </w:r>
      <w:r w:rsidR="00346FEB" w:rsidRPr="004F71E9">
        <w:rPr>
          <w:rFonts w:ascii="BIZ UDPゴシック" w:eastAsia="BIZ UDPゴシック" w:hAnsi="BIZ UDPゴシック" w:hint="eastAsia"/>
        </w:rPr>
        <w:t>指定</w:t>
      </w:r>
    </w:p>
    <w:p w14:paraId="5DC3DF34" w14:textId="1AF364DF" w:rsidR="00D00F40" w:rsidRDefault="00264D8A" w:rsidP="00264D8A">
      <w:pPr>
        <w:widowControl/>
        <w:spacing w:line="420" w:lineRule="atLeast"/>
        <w:ind w:firstLineChars="300" w:firstLine="630"/>
      </w:pPr>
      <w:r>
        <w:rPr>
          <w:noProof/>
        </w:rPr>
        <w:lastRenderedPageBreak/>
        <mc:AlternateContent>
          <mc:Choice Requires="wps">
            <w:drawing>
              <wp:anchor distT="45720" distB="45720" distL="114300" distR="114300" simplePos="0" relativeHeight="251659264" behindDoc="0" locked="0" layoutInCell="1" allowOverlap="1" wp14:anchorId="2C3F0407" wp14:editId="0D486FAB">
                <wp:simplePos x="0" y="0"/>
                <wp:positionH relativeFrom="margin">
                  <wp:posOffset>54610</wp:posOffset>
                </wp:positionH>
                <wp:positionV relativeFrom="paragraph">
                  <wp:posOffset>347041</wp:posOffset>
                </wp:positionV>
                <wp:extent cx="6113780" cy="1717040"/>
                <wp:effectExtent l="0" t="0" r="20320" b="1651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3780" cy="1717040"/>
                        </a:xfrm>
                        <a:prstGeom prst="rect">
                          <a:avLst/>
                        </a:prstGeom>
                        <a:solidFill>
                          <a:srgbClr val="FFFFFF"/>
                        </a:solidFill>
                        <a:ln w="15875">
                          <a:solidFill>
                            <a:srgbClr val="000000"/>
                          </a:solidFill>
                          <a:prstDash val="dash"/>
                          <a:miter lim="800000"/>
                          <a:headEnd/>
                          <a:tailEnd/>
                        </a:ln>
                      </wps:spPr>
                      <wps:txbx>
                        <w:txbxContent>
                          <w:p w14:paraId="24B36A5F" w14:textId="71608A08" w:rsidR="003C1BA6" w:rsidRPr="001C17BD" w:rsidRDefault="003C1BA6">
                            <w:pPr>
                              <w:rPr>
                                <w:rFonts w:ascii="BIZ UDPゴシック" w:eastAsia="BIZ UDPゴシック" w:hAnsi="BIZ UDPゴシック"/>
                              </w:rPr>
                            </w:pPr>
                            <w:bookmarkStart w:id="0" w:name="_Hlk227858720"/>
                            <w:bookmarkStart w:id="1" w:name="_Hlk227858721"/>
                            <w:bookmarkStart w:id="2" w:name="_Hlk227858985"/>
                            <w:bookmarkStart w:id="3" w:name="_Hlk227858986"/>
                            <w:r w:rsidRPr="001C17BD">
                              <w:rPr>
                                <w:rFonts w:ascii="BIZ UDPゴシック" w:eastAsia="BIZ UDPゴシック" w:hAnsi="BIZ UDPゴシック" w:hint="eastAsia"/>
                              </w:rPr>
                              <w:t>上記（１）～（６）まで、概ね</w:t>
                            </w:r>
                            <w:r w:rsidR="0053472E" w:rsidRPr="001C17BD">
                              <w:rPr>
                                <w:rFonts w:ascii="BIZ UDPゴシック" w:eastAsia="BIZ UDPゴシック" w:hAnsi="BIZ UDPゴシック" w:hint="eastAsia"/>
                              </w:rPr>
                              <w:t>６</w:t>
                            </w:r>
                            <w:r w:rsidRPr="001C17BD">
                              <w:rPr>
                                <w:rFonts w:ascii="BIZ UDPゴシック" w:eastAsia="BIZ UDPゴシック" w:hAnsi="BIZ UDPゴシック" w:hint="eastAsia"/>
                              </w:rPr>
                              <w:t>か月程度の期間を見込んでおります。</w:t>
                            </w:r>
                          </w:p>
                          <w:p w14:paraId="69207E78" w14:textId="45DB7B55" w:rsidR="0053472E" w:rsidRPr="001C17BD" w:rsidRDefault="00670D68">
                            <w:pPr>
                              <w:rPr>
                                <w:rFonts w:ascii="BIZ UDPゴシック" w:eastAsia="BIZ UDPゴシック" w:hAnsi="BIZ UDPゴシック"/>
                              </w:rPr>
                            </w:pPr>
                            <w:r>
                              <w:rPr>
                                <w:rFonts w:ascii="BIZ UDPゴシック" w:eastAsia="BIZ UDPゴシック" w:hAnsi="BIZ UDPゴシック" w:hint="eastAsia"/>
                              </w:rPr>
                              <w:t>しかしながら</w:t>
                            </w:r>
                            <w:r w:rsidR="0053472E" w:rsidRPr="001C17BD">
                              <w:rPr>
                                <w:rFonts w:ascii="BIZ UDPゴシック" w:eastAsia="BIZ UDPゴシック" w:hAnsi="BIZ UDPゴシック" w:hint="eastAsia"/>
                              </w:rPr>
                              <w:t>、事業計画の審査及び修正に時間を要するケースが散見されます。その場合、上記以上の期間が必要とな</w:t>
                            </w:r>
                            <w:r w:rsidR="001C17BD" w:rsidRPr="001C17BD">
                              <w:rPr>
                                <w:rFonts w:ascii="BIZ UDPゴシック" w:eastAsia="BIZ UDPゴシック" w:hAnsi="BIZ UDPゴシック" w:hint="eastAsia"/>
                              </w:rPr>
                              <w:t>る</w:t>
                            </w:r>
                            <w:r>
                              <w:rPr>
                                <w:rFonts w:ascii="BIZ UDPゴシック" w:eastAsia="BIZ UDPゴシック" w:hAnsi="BIZ UDPゴシック" w:hint="eastAsia"/>
                              </w:rPr>
                              <w:t>場合</w:t>
                            </w:r>
                            <w:r w:rsidR="001C17BD" w:rsidRPr="001C17BD">
                              <w:rPr>
                                <w:rFonts w:ascii="BIZ UDPゴシック" w:eastAsia="BIZ UDPゴシック" w:hAnsi="BIZ UDPゴシック" w:hint="eastAsia"/>
                              </w:rPr>
                              <w:t>があります</w:t>
                            </w:r>
                            <w:r w:rsidR="0053472E" w:rsidRPr="001C17BD">
                              <w:rPr>
                                <w:rFonts w:ascii="BIZ UDPゴシック" w:eastAsia="BIZ UDPゴシック" w:hAnsi="BIZ UDPゴシック" w:hint="eastAsia"/>
                              </w:rPr>
                              <w:t>。</w:t>
                            </w:r>
                          </w:p>
                          <w:p w14:paraId="354FC773" w14:textId="54973FD1" w:rsidR="0053472E" w:rsidRPr="001C17BD" w:rsidRDefault="0053472E">
                            <w:pPr>
                              <w:rPr>
                                <w:rFonts w:ascii="BIZ UDPゴシック" w:eastAsia="BIZ UDPゴシック" w:hAnsi="BIZ UDPゴシック"/>
                              </w:rPr>
                            </w:pPr>
                            <w:r w:rsidRPr="001C17BD">
                              <w:rPr>
                                <w:rFonts w:ascii="BIZ UDPゴシック" w:eastAsia="BIZ UDPゴシック" w:hAnsi="BIZ UDPゴシック" w:hint="eastAsia"/>
                              </w:rPr>
                              <w:t>ご希望の指定希望日に沿えない</w:t>
                            </w:r>
                            <w:r w:rsidR="00670D68">
                              <w:rPr>
                                <w:rFonts w:ascii="BIZ UDPゴシック" w:eastAsia="BIZ UDPゴシック" w:hAnsi="BIZ UDPゴシック" w:hint="eastAsia"/>
                              </w:rPr>
                              <w:t>可能性</w:t>
                            </w:r>
                            <w:r w:rsidRPr="001C17BD">
                              <w:rPr>
                                <w:rFonts w:ascii="BIZ UDPゴシック" w:eastAsia="BIZ UDPゴシック" w:hAnsi="BIZ UDPゴシック" w:hint="eastAsia"/>
                              </w:rPr>
                              <w:t>を十分考慮していただいた上で、事前相談をお申し込みくださいますようお願いします。</w:t>
                            </w:r>
                          </w:p>
                          <w:p w14:paraId="713BC38E" w14:textId="452E5D1B" w:rsidR="0053472E" w:rsidRPr="00670D68" w:rsidRDefault="0053472E">
                            <w:pPr>
                              <w:rPr>
                                <w:rFonts w:ascii="BIZ UDPゴシック" w:eastAsia="BIZ UDPゴシック" w:hAnsi="BIZ UDPゴシック" w:hint="eastAsia"/>
                                <w:u w:val="single"/>
                              </w:rPr>
                            </w:pPr>
                            <w:r w:rsidRPr="00670D68">
                              <w:rPr>
                                <w:rFonts w:ascii="BIZ UDPゴシック" w:eastAsia="BIZ UDPゴシック" w:hAnsi="BIZ UDPゴシック" w:hint="eastAsia"/>
                                <w:u w:val="single"/>
                              </w:rPr>
                              <w:t>なお、上記のとおり、「指定希望日に間に合わせるためには何か月前に事前相談を申し込めばよいか」とい</w:t>
                            </w:r>
                            <w:r w:rsidR="001C17BD" w:rsidRPr="00670D68">
                              <w:rPr>
                                <w:rFonts w:ascii="BIZ UDPゴシック" w:eastAsia="BIZ UDPゴシック" w:hAnsi="BIZ UDPゴシック" w:hint="eastAsia"/>
                                <w:u w:val="single"/>
                              </w:rPr>
                              <w:t>った</w:t>
                            </w:r>
                            <w:r w:rsidRPr="00670D68">
                              <w:rPr>
                                <w:rFonts w:ascii="BIZ UDPゴシック" w:eastAsia="BIZ UDPゴシック" w:hAnsi="BIZ UDPゴシック" w:hint="eastAsia"/>
                                <w:u w:val="single"/>
                              </w:rPr>
                              <w:t>ご質問にはお答えできかねますので、予めご了承ください。</w:t>
                            </w:r>
                            <w:bookmarkEnd w:id="0"/>
                            <w:bookmarkEnd w:id="1"/>
                            <w:bookmarkEnd w:id="2"/>
                            <w:bookmarkEnd w:id="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3F0407" id="_x0000_t202" coordsize="21600,21600" o:spt="202" path="m,l,21600r21600,l21600,xe">
                <v:stroke joinstyle="miter"/>
                <v:path gradientshapeok="t" o:connecttype="rect"/>
              </v:shapetype>
              <v:shape id="テキスト ボックス 2" o:spid="_x0000_s1026" type="#_x0000_t202" style="position:absolute;left:0;text-align:left;margin-left:4.3pt;margin-top:27.35pt;width:481.4pt;height:135.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" strokeweight="1.25pt">
                <v:stroke dashstyle="dash"/>
                <v:textbox>
                  <w:txbxContent>
                    <w:p w14:paraId="24B36A5F" w14:textId="71608A08" w:rsidR="003C1BA6" w:rsidRPr="001C17BD" w:rsidRDefault="003C1BA6">
                      <w:pPr>
                        <w:rPr>
                          <w:rFonts w:ascii="BIZ UDPゴシック" w:eastAsia="BIZ UDPゴシック" w:hAnsi="BIZ UDPゴシック"/>
                        </w:rPr>
                      </w:pPr>
                      <w:bookmarkStart w:id="4" w:name="_Hlk227858720"/>
                      <w:bookmarkStart w:id="5" w:name="_Hlk227858721"/>
                      <w:bookmarkStart w:id="6" w:name="_Hlk227858985"/>
                      <w:bookmarkStart w:id="7" w:name="_Hlk227858986"/>
                      <w:r w:rsidRPr="001C17BD">
                        <w:rPr>
                          <w:rFonts w:ascii="BIZ UDPゴシック" w:eastAsia="BIZ UDPゴシック" w:hAnsi="BIZ UDPゴシック" w:hint="eastAsia"/>
                        </w:rPr>
                        <w:t>上記（１）～（６）まで、概ね</w:t>
                      </w:r>
                      <w:r w:rsidR="0053472E" w:rsidRPr="001C17BD">
                        <w:rPr>
                          <w:rFonts w:ascii="BIZ UDPゴシック" w:eastAsia="BIZ UDPゴシック" w:hAnsi="BIZ UDPゴシック" w:hint="eastAsia"/>
                        </w:rPr>
                        <w:t>６</w:t>
                      </w:r>
                      <w:r w:rsidRPr="001C17BD">
                        <w:rPr>
                          <w:rFonts w:ascii="BIZ UDPゴシック" w:eastAsia="BIZ UDPゴシック" w:hAnsi="BIZ UDPゴシック" w:hint="eastAsia"/>
                        </w:rPr>
                        <w:t>か月程度の期間を見込んでおります。</w:t>
                      </w:r>
                    </w:p>
                    <w:p w14:paraId="69207E78" w14:textId="45DB7B55" w:rsidR="0053472E" w:rsidRPr="001C17BD" w:rsidRDefault="00670D68">
                      <w:pPr>
                        <w:rPr>
                          <w:rFonts w:ascii="BIZ UDPゴシック" w:eastAsia="BIZ UDPゴシック" w:hAnsi="BIZ UDPゴシック"/>
                        </w:rPr>
                      </w:pPr>
                      <w:r>
                        <w:rPr>
                          <w:rFonts w:ascii="BIZ UDPゴシック" w:eastAsia="BIZ UDPゴシック" w:hAnsi="BIZ UDPゴシック" w:hint="eastAsia"/>
                        </w:rPr>
                        <w:t>しかしながら</w:t>
                      </w:r>
                      <w:r w:rsidR="0053472E" w:rsidRPr="001C17BD">
                        <w:rPr>
                          <w:rFonts w:ascii="BIZ UDPゴシック" w:eastAsia="BIZ UDPゴシック" w:hAnsi="BIZ UDPゴシック" w:hint="eastAsia"/>
                        </w:rPr>
                        <w:t>、事業計画の審査及び修正に時間を要するケースが散見されます。その場合、上記以上の期間が必要とな</w:t>
                      </w:r>
                      <w:r w:rsidR="001C17BD" w:rsidRPr="001C17BD">
                        <w:rPr>
                          <w:rFonts w:ascii="BIZ UDPゴシック" w:eastAsia="BIZ UDPゴシック" w:hAnsi="BIZ UDPゴシック" w:hint="eastAsia"/>
                        </w:rPr>
                        <w:t>る</w:t>
                      </w:r>
                      <w:r>
                        <w:rPr>
                          <w:rFonts w:ascii="BIZ UDPゴシック" w:eastAsia="BIZ UDPゴシック" w:hAnsi="BIZ UDPゴシック" w:hint="eastAsia"/>
                        </w:rPr>
                        <w:t>場合</w:t>
                      </w:r>
                      <w:r w:rsidR="001C17BD" w:rsidRPr="001C17BD">
                        <w:rPr>
                          <w:rFonts w:ascii="BIZ UDPゴシック" w:eastAsia="BIZ UDPゴシック" w:hAnsi="BIZ UDPゴシック" w:hint="eastAsia"/>
                        </w:rPr>
                        <w:t>があります</w:t>
                      </w:r>
                      <w:r w:rsidR="0053472E" w:rsidRPr="001C17BD">
                        <w:rPr>
                          <w:rFonts w:ascii="BIZ UDPゴシック" w:eastAsia="BIZ UDPゴシック" w:hAnsi="BIZ UDPゴシック" w:hint="eastAsia"/>
                        </w:rPr>
                        <w:t>。</w:t>
                      </w:r>
                    </w:p>
                    <w:p w14:paraId="354FC773" w14:textId="54973FD1" w:rsidR="0053472E" w:rsidRPr="001C17BD" w:rsidRDefault="0053472E">
                      <w:pPr>
                        <w:rPr>
                          <w:rFonts w:ascii="BIZ UDPゴシック" w:eastAsia="BIZ UDPゴシック" w:hAnsi="BIZ UDPゴシック"/>
                        </w:rPr>
                      </w:pPr>
                      <w:r w:rsidRPr="001C17BD">
                        <w:rPr>
                          <w:rFonts w:ascii="BIZ UDPゴシック" w:eastAsia="BIZ UDPゴシック" w:hAnsi="BIZ UDPゴシック" w:hint="eastAsia"/>
                        </w:rPr>
                        <w:t>ご希望の指定希望日に沿えない</w:t>
                      </w:r>
                      <w:r w:rsidR="00670D68">
                        <w:rPr>
                          <w:rFonts w:ascii="BIZ UDPゴシック" w:eastAsia="BIZ UDPゴシック" w:hAnsi="BIZ UDPゴシック" w:hint="eastAsia"/>
                        </w:rPr>
                        <w:t>可能性</w:t>
                      </w:r>
                      <w:r w:rsidRPr="001C17BD">
                        <w:rPr>
                          <w:rFonts w:ascii="BIZ UDPゴシック" w:eastAsia="BIZ UDPゴシック" w:hAnsi="BIZ UDPゴシック" w:hint="eastAsia"/>
                        </w:rPr>
                        <w:t>を十分考慮していただいた上で、事前相談をお申し込みくださいますようお願いします。</w:t>
                      </w:r>
                    </w:p>
                    <w:p w14:paraId="713BC38E" w14:textId="452E5D1B" w:rsidR="0053472E" w:rsidRPr="00670D68" w:rsidRDefault="0053472E">
                      <w:pPr>
                        <w:rPr>
                          <w:rFonts w:ascii="BIZ UDPゴシック" w:eastAsia="BIZ UDPゴシック" w:hAnsi="BIZ UDPゴシック" w:hint="eastAsia"/>
                          <w:u w:val="single"/>
                        </w:rPr>
                      </w:pPr>
                      <w:r w:rsidRPr="00670D68">
                        <w:rPr>
                          <w:rFonts w:ascii="BIZ UDPゴシック" w:eastAsia="BIZ UDPゴシック" w:hAnsi="BIZ UDPゴシック" w:hint="eastAsia"/>
                          <w:u w:val="single"/>
                        </w:rPr>
                        <w:t>なお、上記のとおり、「指定希望日に間に合わせるためには何か月前に事前相談を申し込めばよいか」とい</w:t>
                      </w:r>
                      <w:r w:rsidR="001C17BD" w:rsidRPr="00670D68">
                        <w:rPr>
                          <w:rFonts w:ascii="BIZ UDPゴシック" w:eastAsia="BIZ UDPゴシック" w:hAnsi="BIZ UDPゴシック" w:hint="eastAsia"/>
                          <w:u w:val="single"/>
                        </w:rPr>
                        <w:t>った</w:t>
                      </w:r>
                      <w:r w:rsidRPr="00670D68">
                        <w:rPr>
                          <w:rFonts w:ascii="BIZ UDPゴシック" w:eastAsia="BIZ UDPゴシック" w:hAnsi="BIZ UDPゴシック" w:hint="eastAsia"/>
                          <w:u w:val="single"/>
                        </w:rPr>
                        <w:t>ご質問にはお答えできかねますので、予めご了承ください。</w:t>
                      </w:r>
                      <w:bookmarkEnd w:id="4"/>
                      <w:bookmarkEnd w:id="5"/>
                      <w:bookmarkEnd w:id="6"/>
                      <w:bookmarkEnd w:id="7"/>
                    </w:p>
                  </w:txbxContent>
                </v:textbox>
                <w10:wrap type="square" anchorx="margin"/>
              </v:shape>
            </w:pict>
          </mc:Fallback>
        </mc:AlternateContent>
      </w:r>
      <w:r w:rsidR="00346FEB">
        <w:rPr>
          <w:rFonts w:hint="eastAsia"/>
        </w:rPr>
        <w:t>申請書及び（５）の結果をもとに審査し、指定を行います。</w:t>
      </w:r>
    </w:p>
    <w:p w14:paraId="54CA8B23" w14:textId="6F0481C5" w:rsidR="003C1BA6" w:rsidRPr="00346FEB" w:rsidRDefault="003C1BA6" w:rsidP="003C1BA6">
      <w:pPr>
        <w:widowControl/>
        <w:spacing w:line="420" w:lineRule="atLeast"/>
        <w:rPr>
          <w:rFonts w:hint="eastAsia"/>
        </w:rPr>
      </w:pPr>
    </w:p>
    <w:p w14:paraId="31B46CB5" w14:textId="77777777" w:rsidR="001807E6" w:rsidRPr="001807E6" w:rsidRDefault="001807E6" w:rsidP="001807E6">
      <w:pPr>
        <w:widowControl/>
        <w:spacing w:line="420" w:lineRule="atLeast"/>
        <w:rPr>
          <w:rFonts w:ascii="BIZ UDPゴシック" w:eastAsia="BIZ UDPゴシック" w:hAnsi="BIZ UDPゴシック" w:hint="eastAsia"/>
        </w:rPr>
      </w:pPr>
      <w:r w:rsidRPr="001807E6">
        <w:rPr>
          <w:rFonts w:ascii="BIZ UDPゴシック" w:eastAsia="BIZ UDPゴシック" w:hAnsi="BIZ UDPゴシック" w:hint="eastAsia"/>
        </w:rPr>
        <w:t>４　法人及び既存事業所の確認について</w:t>
      </w:r>
    </w:p>
    <w:p w14:paraId="36573624" w14:textId="3A5DD50D" w:rsidR="001807E6" w:rsidRPr="001807E6" w:rsidRDefault="001807E6" w:rsidP="001807E6">
      <w:pPr>
        <w:widowControl/>
        <w:spacing w:line="420" w:lineRule="atLeast"/>
        <w:ind w:firstLineChars="100" w:firstLine="210"/>
        <w:rPr>
          <w:rFonts w:ascii="ＭＳ 明朝" w:hAnsi="ＭＳ 明朝" w:hint="eastAsia"/>
        </w:rPr>
      </w:pPr>
      <w:r w:rsidRPr="001807E6">
        <w:rPr>
          <w:rFonts w:ascii="ＭＳ 明朝" w:hAnsi="ＭＳ 明朝" w:hint="eastAsia"/>
        </w:rPr>
        <w:t>新規指定申請手続において、次のような事例が散見されております。</w:t>
      </w:r>
    </w:p>
    <w:p w14:paraId="4AC4D81F" w14:textId="3CC315F6" w:rsidR="001807E6" w:rsidRPr="001807E6" w:rsidRDefault="001807E6" w:rsidP="001807E6">
      <w:pPr>
        <w:widowControl/>
        <w:spacing w:line="420" w:lineRule="atLeast"/>
        <w:ind w:firstLineChars="100" w:firstLine="210"/>
        <w:rPr>
          <w:rFonts w:ascii="ＭＳ 明朝" w:hAnsi="ＭＳ 明朝" w:hint="eastAsia"/>
        </w:rPr>
      </w:pPr>
      <w:r>
        <w:rPr>
          <w:rFonts w:ascii="ＭＳ 明朝" w:hAnsi="ＭＳ 明朝" w:hint="eastAsia"/>
        </w:rPr>
        <w:t>・</w:t>
      </w:r>
      <w:r w:rsidRPr="001807E6">
        <w:rPr>
          <w:rFonts w:ascii="ＭＳ 明朝" w:hAnsi="ＭＳ 明朝" w:hint="eastAsia"/>
        </w:rPr>
        <w:t>申請者である法人におけるコンプライアンス違反の可能性</w:t>
      </w:r>
    </w:p>
    <w:p w14:paraId="7CA3FD51" w14:textId="232E47B9" w:rsidR="001807E6" w:rsidRPr="001807E6" w:rsidRDefault="001807E6" w:rsidP="001807E6">
      <w:pPr>
        <w:widowControl/>
        <w:spacing w:line="420" w:lineRule="atLeast"/>
        <w:ind w:firstLineChars="100" w:firstLine="210"/>
        <w:rPr>
          <w:rFonts w:ascii="ＭＳ 明朝" w:hAnsi="ＭＳ 明朝" w:hint="eastAsia"/>
        </w:rPr>
      </w:pPr>
      <w:r>
        <w:rPr>
          <w:rFonts w:ascii="ＭＳ 明朝" w:hAnsi="ＭＳ 明朝" w:hint="eastAsia"/>
        </w:rPr>
        <w:t>・</w:t>
      </w:r>
      <w:r w:rsidRPr="001807E6">
        <w:rPr>
          <w:rFonts w:ascii="ＭＳ 明朝" w:hAnsi="ＭＳ 明朝" w:hint="eastAsia"/>
        </w:rPr>
        <w:t>既存事業所における指定基準違反</w:t>
      </w:r>
    </w:p>
    <w:p w14:paraId="15187008" w14:textId="658E8FC9" w:rsidR="001807E6" w:rsidRPr="001807E6" w:rsidRDefault="001807E6" w:rsidP="001807E6">
      <w:pPr>
        <w:widowControl/>
        <w:spacing w:line="420" w:lineRule="atLeast"/>
        <w:ind w:firstLineChars="100" w:firstLine="210"/>
        <w:rPr>
          <w:rFonts w:ascii="ＭＳ 明朝" w:hAnsi="ＭＳ 明朝" w:hint="eastAsia"/>
        </w:rPr>
      </w:pPr>
      <w:r>
        <w:rPr>
          <w:rFonts w:ascii="ＭＳ 明朝" w:hAnsi="ＭＳ 明朝" w:hint="eastAsia"/>
        </w:rPr>
        <w:t>・</w:t>
      </w:r>
      <w:r w:rsidRPr="001807E6">
        <w:rPr>
          <w:rFonts w:ascii="ＭＳ 明朝" w:hAnsi="ＭＳ 明朝" w:hint="eastAsia"/>
        </w:rPr>
        <w:t>加算等報酬について、算定要件を満たさないまま算定されている事例</w:t>
      </w:r>
    </w:p>
    <w:p w14:paraId="529C3FCF" w14:textId="2C2FA8B1" w:rsidR="001807E6" w:rsidRPr="001807E6" w:rsidRDefault="001807E6" w:rsidP="001807E6">
      <w:pPr>
        <w:widowControl/>
        <w:spacing w:line="420" w:lineRule="atLeast"/>
        <w:ind w:firstLineChars="100" w:firstLine="210"/>
        <w:rPr>
          <w:rFonts w:ascii="ＭＳ 明朝" w:hAnsi="ＭＳ 明朝" w:hint="eastAsia"/>
        </w:rPr>
      </w:pPr>
      <w:r w:rsidRPr="001807E6">
        <w:rPr>
          <w:rFonts w:ascii="ＭＳ 明朝" w:hAnsi="ＭＳ 明朝" w:hint="eastAsia"/>
        </w:rPr>
        <w:t>このため、新規指定申請手続の一環として、申請法人及び既存事業所の運営状況を確認させていただく場合が</w:t>
      </w:r>
      <w:r>
        <w:rPr>
          <w:rFonts w:ascii="ＭＳ 明朝" w:hAnsi="ＭＳ 明朝" w:hint="eastAsia"/>
        </w:rPr>
        <w:t>ござい</w:t>
      </w:r>
      <w:r w:rsidRPr="001807E6">
        <w:rPr>
          <w:rFonts w:ascii="ＭＳ 明朝" w:hAnsi="ＭＳ 明朝" w:hint="eastAsia"/>
        </w:rPr>
        <w:t>ます。</w:t>
      </w:r>
    </w:p>
    <w:p w14:paraId="4F48BE71" w14:textId="49ACF27A" w:rsidR="001807E6" w:rsidRPr="001807E6" w:rsidRDefault="001807E6" w:rsidP="001807E6">
      <w:pPr>
        <w:widowControl/>
        <w:spacing w:line="420" w:lineRule="atLeast"/>
        <w:ind w:firstLineChars="100" w:firstLine="210"/>
        <w:rPr>
          <w:rFonts w:ascii="ＭＳ 明朝" w:hAnsi="ＭＳ 明朝" w:hint="eastAsia"/>
        </w:rPr>
      </w:pPr>
      <w:r w:rsidRPr="001807E6">
        <w:rPr>
          <w:rFonts w:ascii="ＭＳ 明朝" w:hAnsi="ＭＳ 明朝" w:hint="eastAsia"/>
        </w:rPr>
        <w:t>その際には、上記確認事項への対応や、違反状態の改善、再発防止策の実施を優先して行うこととなるため、指定日が当初予定より遅れる場合が</w:t>
      </w:r>
      <w:r>
        <w:rPr>
          <w:rFonts w:ascii="ＭＳ 明朝" w:hAnsi="ＭＳ 明朝" w:hint="eastAsia"/>
        </w:rPr>
        <w:t>ござい</w:t>
      </w:r>
      <w:r w:rsidRPr="001807E6">
        <w:rPr>
          <w:rFonts w:ascii="ＭＳ 明朝" w:hAnsi="ＭＳ 明朝" w:hint="eastAsia"/>
        </w:rPr>
        <w:t>ます。</w:t>
      </w:r>
    </w:p>
    <w:p w14:paraId="34BED183" w14:textId="61A97AC5" w:rsidR="001807E6" w:rsidRPr="001807E6" w:rsidRDefault="001807E6" w:rsidP="001807E6">
      <w:pPr>
        <w:widowControl/>
        <w:spacing w:line="420" w:lineRule="atLeast"/>
        <w:ind w:firstLineChars="100" w:firstLine="210"/>
        <w:rPr>
          <w:rFonts w:ascii="ＭＳ 明朝" w:hAnsi="ＭＳ 明朝" w:hint="eastAsia"/>
        </w:rPr>
      </w:pPr>
      <w:r w:rsidRPr="001807E6">
        <w:rPr>
          <w:rFonts w:ascii="ＭＳ 明朝" w:hAnsi="ＭＳ 明朝" w:hint="eastAsia"/>
        </w:rPr>
        <w:t>また、状況によっては、適正な事業運営が継続して行えると認められた段階で、改めて事前相談からお申し込みいただく場合が</w:t>
      </w:r>
      <w:r>
        <w:rPr>
          <w:rFonts w:ascii="ＭＳ 明朝" w:hAnsi="ＭＳ 明朝" w:hint="eastAsia"/>
        </w:rPr>
        <w:t>ござい</w:t>
      </w:r>
      <w:r w:rsidRPr="001807E6">
        <w:rPr>
          <w:rFonts w:ascii="ＭＳ 明朝" w:hAnsi="ＭＳ 明朝" w:hint="eastAsia"/>
        </w:rPr>
        <w:t>ますので、あらかじめご留意ください。</w:t>
      </w:r>
    </w:p>
    <w:p w14:paraId="17786DFA" w14:textId="6170286D" w:rsidR="001807E6" w:rsidRPr="001807E6" w:rsidRDefault="001807E6" w:rsidP="001807E6">
      <w:pPr>
        <w:widowControl/>
        <w:spacing w:line="420" w:lineRule="atLeast"/>
        <w:ind w:firstLineChars="100" w:firstLine="210"/>
        <w:rPr>
          <w:rFonts w:ascii="ＭＳ 明朝" w:hAnsi="ＭＳ 明朝" w:hint="eastAsia"/>
        </w:rPr>
      </w:pPr>
      <w:r w:rsidRPr="001807E6">
        <w:rPr>
          <w:rFonts w:ascii="ＭＳ 明朝" w:hAnsi="ＭＳ 明朝" w:hint="eastAsia"/>
        </w:rPr>
        <w:t>なお、八王子市においては、指定障害福祉サービスの指定に当たり、利用者に対する支援が安定的かつ継続的に提供される体制が確保されているかという点</w:t>
      </w:r>
      <w:r>
        <w:rPr>
          <w:rFonts w:ascii="ＭＳ 明朝" w:hAnsi="ＭＳ 明朝" w:hint="eastAsia"/>
        </w:rPr>
        <w:t>についても</w:t>
      </w:r>
      <w:r w:rsidRPr="001807E6">
        <w:rPr>
          <w:rFonts w:ascii="ＭＳ 明朝" w:hAnsi="ＭＳ 明朝" w:hint="eastAsia"/>
        </w:rPr>
        <w:t>重視しております。</w:t>
      </w:r>
    </w:p>
    <w:p w14:paraId="0959A3CE" w14:textId="32BB7EA2" w:rsidR="001D1F3D" w:rsidRPr="001807E6" w:rsidRDefault="001807E6" w:rsidP="001807E6">
      <w:pPr>
        <w:widowControl/>
        <w:spacing w:line="420" w:lineRule="atLeast"/>
        <w:ind w:firstLineChars="100" w:firstLine="210"/>
        <w:rPr>
          <w:rFonts w:ascii="ＭＳ 明朝" w:hAnsi="ＭＳ 明朝"/>
        </w:rPr>
      </w:pPr>
      <w:r w:rsidRPr="001807E6">
        <w:rPr>
          <w:rFonts w:ascii="ＭＳ 明朝" w:hAnsi="ＭＳ 明朝" w:hint="eastAsia"/>
        </w:rPr>
        <w:t>そのため、上記確認事項に加え、法人の財務状況についても、</w:t>
      </w:r>
      <w:r>
        <w:rPr>
          <w:rFonts w:ascii="ＭＳ 明朝" w:hAnsi="ＭＳ 明朝" w:hint="eastAsia"/>
        </w:rPr>
        <w:t>会計資料等</w:t>
      </w:r>
      <w:r w:rsidRPr="001807E6">
        <w:rPr>
          <w:rFonts w:ascii="ＭＳ 明朝" w:hAnsi="ＭＳ 明朝" w:hint="eastAsia"/>
        </w:rPr>
        <w:t>により確認させていただく場合がありますので、あらかじめご了承ください。</w:t>
      </w:r>
    </w:p>
    <w:sectPr w:rsidR="001D1F3D" w:rsidRPr="001807E6" w:rsidSect="00264D8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C9040" w14:textId="77777777" w:rsidR="00AB0734" w:rsidRDefault="00AB0734" w:rsidP="002B376D">
      <w:r>
        <w:separator/>
      </w:r>
    </w:p>
  </w:endnote>
  <w:endnote w:type="continuationSeparator" w:id="0">
    <w:p w14:paraId="3FCE03BE" w14:textId="77777777" w:rsidR="00AB0734" w:rsidRDefault="00AB0734" w:rsidP="002B3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C38FF" w14:textId="77777777" w:rsidR="00AB0734" w:rsidRDefault="00AB0734" w:rsidP="002B376D">
      <w:r>
        <w:separator/>
      </w:r>
    </w:p>
  </w:footnote>
  <w:footnote w:type="continuationSeparator" w:id="0">
    <w:p w14:paraId="16522444" w14:textId="77777777" w:rsidR="00AB0734" w:rsidRDefault="00AB0734" w:rsidP="002B37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65708"/>
    <w:multiLevelType w:val="hybridMultilevel"/>
    <w:tmpl w:val="F1EEEF4A"/>
    <w:lvl w:ilvl="0" w:tplc="2C32FFD4">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7678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A1C"/>
    <w:rsid w:val="00034421"/>
    <w:rsid w:val="000403F7"/>
    <w:rsid w:val="000916BC"/>
    <w:rsid w:val="000A6B5F"/>
    <w:rsid w:val="000B7140"/>
    <w:rsid w:val="000D521F"/>
    <w:rsid w:val="000F55BD"/>
    <w:rsid w:val="0011384F"/>
    <w:rsid w:val="00141D96"/>
    <w:rsid w:val="0014226A"/>
    <w:rsid w:val="00176ACA"/>
    <w:rsid w:val="001807E6"/>
    <w:rsid w:val="001A3E28"/>
    <w:rsid w:val="001C17BD"/>
    <w:rsid w:val="001C1EC0"/>
    <w:rsid w:val="001D1F3D"/>
    <w:rsid w:val="001E50BF"/>
    <w:rsid w:val="002023EB"/>
    <w:rsid w:val="0021619C"/>
    <w:rsid w:val="00220941"/>
    <w:rsid w:val="00247EA8"/>
    <w:rsid w:val="002519DF"/>
    <w:rsid w:val="00252A27"/>
    <w:rsid w:val="00264D8A"/>
    <w:rsid w:val="00265387"/>
    <w:rsid w:val="002674D2"/>
    <w:rsid w:val="00295106"/>
    <w:rsid w:val="002B376D"/>
    <w:rsid w:val="002D443C"/>
    <w:rsid w:val="002D4C2E"/>
    <w:rsid w:val="002D64ED"/>
    <w:rsid w:val="002F162C"/>
    <w:rsid w:val="00307B77"/>
    <w:rsid w:val="003124B7"/>
    <w:rsid w:val="00334099"/>
    <w:rsid w:val="00344A1E"/>
    <w:rsid w:val="00346FEB"/>
    <w:rsid w:val="0037671F"/>
    <w:rsid w:val="00376A66"/>
    <w:rsid w:val="003840E6"/>
    <w:rsid w:val="00385832"/>
    <w:rsid w:val="003872F7"/>
    <w:rsid w:val="003A62A6"/>
    <w:rsid w:val="003B0F4F"/>
    <w:rsid w:val="003C1BA6"/>
    <w:rsid w:val="003E04D7"/>
    <w:rsid w:val="00444674"/>
    <w:rsid w:val="00465114"/>
    <w:rsid w:val="00475CC5"/>
    <w:rsid w:val="0048019C"/>
    <w:rsid w:val="004E0E31"/>
    <w:rsid w:val="004F0932"/>
    <w:rsid w:val="004F71E9"/>
    <w:rsid w:val="00515308"/>
    <w:rsid w:val="0053472E"/>
    <w:rsid w:val="0053752D"/>
    <w:rsid w:val="00541B01"/>
    <w:rsid w:val="00561A26"/>
    <w:rsid w:val="005A56C1"/>
    <w:rsid w:val="005B1A37"/>
    <w:rsid w:val="005B43D0"/>
    <w:rsid w:val="005B7D78"/>
    <w:rsid w:val="005E06D9"/>
    <w:rsid w:val="005E1D0E"/>
    <w:rsid w:val="005F56E7"/>
    <w:rsid w:val="006032F5"/>
    <w:rsid w:val="00611B72"/>
    <w:rsid w:val="00621AD8"/>
    <w:rsid w:val="0066327B"/>
    <w:rsid w:val="00670D68"/>
    <w:rsid w:val="006A26E2"/>
    <w:rsid w:val="006D3DD7"/>
    <w:rsid w:val="006E7446"/>
    <w:rsid w:val="00707553"/>
    <w:rsid w:val="00714553"/>
    <w:rsid w:val="007153E6"/>
    <w:rsid w:val="007266D2"/>
    <w:rsid w:val="00731489"/>
    <w:rsid w:val="00743A52"/>
    <w:rsid w:val="00797A84"/>
    <w:rsid w:val="007A090E"/>
    <w:rsid w:val="007C2103"/>
    <w:rsid w:val="007F7810"/>
    <w:rsid w:val="00805FA1"/>
    <w:rsid w:val="00820978"/>
    <w:rsid w:val="008447CA"/>
    <w:rsid w:val="00853CA9"/>
    <w:rsid w:val="00863713"/>
    <w:rsid w:val="0088342A"/>
    <w:rsid w:val="008F11DC"/>
    <w:rsid w:val="00903F34"/>
    <w:rsid w:val="00944EAF"/>
    <w:rsid w:val="00957D0F"/>
    <w:rsid w:val="00974862"/>
    <w:rsid w:val="009C6A0A"/>
    <w:rsid w:val="009E6626"/>
    <w:rsid w:val="009F25D1"/>
    <w:rsid w:val="00A16487"/>
    <w:rsid w:val="00A9012D"/>
    <w:rsid w:val="00AB0734"/>
    <w:rsid w:val="00AC4EC2"/>
    <w:rsid w:val="00AE605A"/>
    <w:rsid w:val="00B01759"/>
    <w:rsid w:val="00B15E30"/>
    <w:rsid w:val="00B417DA"/>
    <w:rsid w:val="00B81C12"/>
    <w:rsid w:val="00B95BD4"/>
    <w:rsid w:val="00BB68A6"/>
    <w:rsid w:val="00C32716"/>
    <w:rsid w:val="00C34978"/>
    <w:rsid w:val="00C4000E"/>
    <w:rsid w:val="00C46164"/>
    <w:rsid w:val="00C611F7"/>
    <w:rsid w:val="00C76976"/>
    <w:rsid w:val="00C81D13"/>
    <w:rsid w:val="00C8465D"/>
    <w:rsid w:val="00CA1614"/>
    <w:rsid w:val="00CE22B5"/>
    <w:rsid w:val="00CF4AFE"/>
    <w:rsid w:val="00D00F40"/>
    <w:rsid w:val="00D03FA1"/>
    <w:rsid w:val="00D07DA2"/>
    <w:rsid w:val="00D219A4"/>
    <w:rsid w:val="00D7578C"/>
    <w:rsid w:val="00D77A8A"/>
    <w:rsid w:val="00D90A44"/>
    <w:rsid w:val="00D91DB0"/>
    <w:rsid w:val="00DF53DE"/>
    <w:rsid w:val="00E040D8"/>
    <w:rsid w:val="00E25822"/>
    <w:rsid w:val="00E30179"/>
    <w:rsid w:val="00E52778"/>
    <w:rsid w:val="00E962F1"/>
    <w:rsid w:val="00EC6624"/>
    <w:rsid w:val="00ED78D3"/>
    <w:rsid w:val="00EE6CDF"/>
    <w:rsid w:val="00F50EA2"/>
    <w:rsid w:val="00F52B8F"/>
    <w:rsid w:val="00F53747"/>
    <w:rsid w:val="00FA6A1C"/>
    <w:rsid w:val="00FC2B3F"/>
    <w:rsid w:val="00FE324C"/>
    <w:rsid w:val="00FF08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535DF2"/>
  <w15:chartTrackingRefBased/>
  <w15:docId w15:val="{869A7F7C-5853-4DFE-A89A-6CC21D6C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420" w:lineRule="atLeast"/>
        <w:ind w:left="210" w:hanging="2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6A1C"/>
    <w:pPr>
      <w:widowControl w:val="0"/>
      <w:spacing w:line="240" w:lineRule="auto"/>
      <w:ind w:left="0" w:firstLine="0"/>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FA6A1C"/>
    <w:pPr>
      <w:keepNext/>
      <w:keepLines/>
      <w:widowControl/>
      <w:spacing w:before="280" w:after="80" w:line="259" w:lineRule="auto"/>
      <w:ind w:left="210" w:hanging="21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FA6A1C"/>
    <w:pPr>
      <w:keepNext/>
      <w:keepLines/>
      <w:widowControl/>
      <w:spacing w:before="160" w:after="80" w:line="259" w:lineRule="auto"/>
      <w:ind w:left="210" w:hanging="21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FA6A1C"/>
    <w:pPr>
      <w:keepNext/>
      <w:keepLines/>
      <w:widowControl/>
      <w:spacing w:before="160" w:after="80" w:line="259" w:lineRule="auto"/>
      <w:ind w:left="210" w:hanging="21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FA6A1C"/>
    <w:pPr>
      <w:keepNext/>
      <w:keepLines/>
      <w:widowControl/>
      <w:spacing w:before="80" w:after="40" w:line="259" w:lineRule="auto"/>
      <w:ind w:left="210" w:hanging="210"/>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FA6A1C"/>
    <w:pPr>
      <w:keepNext/>
      <w:keepLines/>
      <w:widowControl/>
      <w:spacing w:before="80" w:after="40" w:line="259" w:lineRule="auto"/>
      <w:ind w:leftChars="100" w:left="100" w:hanging="21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FA6A1C"/>
    <w:pPr>
      <w:keepNext/>
      <w:keepLines/>
      <w:widowControl/>
      <w:spacing w:before="80" w:after="40" w:line="259" w:lineRule="auto"/>
      <w:ind w:leftChars="200" w:left="200" w:hanging="21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FA6A1C"/>
    <w:pPr>
      <w:keepNext/>
      <w:keepLines/>
      <w:widowControl/>
      <w:spacing w:before="80" w:after="40" w:line="259" w:lineRule="auto"/>
      <w:ind w:leftChars="300" w:left="300" w:hanging="21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FA6A1C"/>
    <w:pPr>
      <w:keepNext/>
      <w:keepLines/>
      <w:widowControl/>
      <w:spacing w:before="80" w:after="40" w:line="259" w:lineRule="auto"/>
      <w:ind w:leftChars="400" w:left="400" w:hanging="21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FA6A1C"/>
    <w:pPr>
      <w:keepNext/>
      <w:keepLines/>
      <w:widowControl/>
      <w:spacing w:before="80" w:after="40" w:line="259" w:lineRule="auto"/>
      <w:ind w:leftChars="500" w:left="500" w:hanging="21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A6A1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A6A1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A6A1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A6A1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A6A1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A6A1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A6A1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A6A1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A6A1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A6A1C"/>
    <w:pPr>
      <w:widowControl/>
      <w:spacing w:after="80"/>
      <w:ind w:left="210" w:hanging="21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FA6A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6A1C"/>
    <w:pPr>
      <w:widowControl/>
      <w:numPr>
        <w:ilvl w:val="1"/>
      </w:numPr>
      <w:spacing w:after="160" w:line="259" w:lineRule="auto"/>
      <w:ind w:left="210" w:hanging="21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FA6A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6A1C"/>
    <w:pPr>
      <w:widowControl/>
      <w:spacing w:before="160" w:after="160" w:line="259" w:lineRule="auto"/>
      <w:ind w:left="210" w:hanging="210"/>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FA6A1C"/>
    <w:rPr>
      <w:i/>
      <w:iCs/>
      <w:color w:val="404040" w:themeColor="text1" w:themeTint="BF"/>
    </w:rPr>
  </w:style>
  <w:style w:type="paragraph" w:styleId="a9">
    <w:name w:val="List Paragraph"/>
    <w:basedOn w:val="a"/>
    <w:uiPriority w:val="34"/>
    <w:qFormat/>
    <w:rsid w:val="00FA6A1C"/>
    <w:pPr>
      <w:widowControl/>
      <w:spacing w:line="259" w:lineRule="auto"/>
      <w:ind w:left="720" w:hanging="21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FA6A1C"/>
    <w:rPr>
      <w:i/>
      <w:iCs/>
      <w:color w:val="0F4761" w:themeColor="accent1" w:themeShade="BF"/>
    </w:rPr>
  </w:style>
  <w:style w:type="paragraph" w:styleId="22">
    <w:name w:val="Intense Quote"/>
    <w:basedOn w:val="a"/>
    <w:next w:val="a"/>
    <w:link w:val="23"/>
    <w:uiPriority w:val="30"/>
    <w:qFormat/>
    <w:rsid w:val="00FA6A1C"/>
    <w:pPr>
      <w:widowControl/>
      <w:pBdr>
        <w:top w:val="single" w:sz="4" w:space="10" w:color="0F4761" w:themeColor="accent1" w:themeShade="BF"/>
        <w:bottom w:val="single" w:sz="4" w:space="10" w:color="0F4761" w:themeColor="accent1" w:themeShade="BF"/>
      </w:pBdr>
      <w:spacing w:before="360" w:after="360" w:line="259" w:lineRule="auto"/>
      <w:ind w:left="864" w:right="864" w:hanging="210"/>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FA6A1C"/>
    <w:rPr>
      <w:i/>
      <w:iCs/>
      <w:color w:val="0F4761" w:themeColor="accent1" w:themeShade="BF"/>
    </w:rPr>
  </w:style>
  <w:style w:type="character" w:styleId="24">
    <w:name w:val="Intense Reference"/>
    <w:basedOn w:val="a0"/>
    <w:uiPriority w:val="32"/>
    <w:qFormat/>
    <w:rsid w:val="00FA6A1C"/>
    <w:rPr>
      <w:b/>
      <w:bCs/>
      <w:smallCaps/>
      <w:color w:val="0F4761" w:themeColor="accent1" w:themeShade="BF"/>
      <w:spacing w:val="5"/>
    </w:rPr>
  </w:style>
  <w:style w:type="paragraph" w:styleId="aa">
    <w:name w:val="Note Heading"/>
    <w:basedOn w:val="a"/>
    <w:next w:val="a"/>
    <w:link w:val="ab"/>
    <w:uiPriority w:val="99"/>
    <w:unhideWhenUsed/>
    <w:rsid w:val="00F50EA2"/>
    <w:pPr>
      <w:jc w:val="center"/>
    </w:pPr>
    <w:rPr>
      <w:rFonts w:ascii="BIZ UD明朝 Medium" w:eastAsia="BIZ UD明朝 Medium" w:hAnsi="BIZ UD明朝 Medium"/>
      <w:color w:val="000000" w:themeColor="text1"/>
      <w:kern w:val="0"/>
      <w:sz w:val="22"/>
      <w:szCs w:val="22"/>
    </w:rPr>
  </w:style>
  <w:style w:type="character" w:customStyle="1" w:styleId="ab">
    <w:name w:val="記 (文字)"/>
    <w:basedOn w:val="a0"/>
    <w:link w:val="aa"/>
    <w:uiPriority w:val="99"/>
    <w:rsid w:val="00F50EA2"/>
    <w:rPr>
      <w:rFonts w:ascii="BIZ UD明朝 Medium" w:eastAsia="BIZ UD明朝 Medium" w:hAnsi="BIZ UD明朝 Medium" w:cs="Times New Roman"/>
      <w:color w:val="000000" w:themeColor="text1"/>
      <w:kern w:val="0"/>
      <w:szCs w:val="22"/>
      <w14:ligatures w14:val="none"/>
    </w:rPr>
  </w:style>
  <w:style w:type="paragraph" w:styleId="ac">
    <w:name w:val="Closing"/>
    <w:basedOn w:val="a"/>
    <w:link w:val="ad"/>
    <w:uiPriority w:val="99"/>
    <w:unhideWhenUsed/>
    <w:rsid w:val="00F50EA2"/>
    <w:pPr>
      <w:jc w:val="right"/>
    </w:pPr>
    <w:rPr>
      <w:rFonts w:ascii="BIZ UD明朝 Medium" w:eastAsia="BIZ UD明朝 Medium" w:hAnsi="BIZ UD明朝 Medium"/>
      <w:color w:val="000000" w:themeColor="text1"/>
      <w:kern w:val="0"/>
      <w:sz w:val="22"/>
      <w:szCs w:val="22"/>
    </w:rPr>
  </w:style>
  <w:style w:type="character" w:customStyle="1" w:styleId="ad">
    <w:name w:val="結語 (文字)"/>
    <w:basedOn w:val="a0"/>
    <w:link w:val="ac"/>
    <w:uiPriority w:val="99"/>
    <w:rsid w:val="00F50EA2"/>
    <w:rPr>
      <w:rFonts w:ascii="BIZ UD明朝 Medium" w:eastAsia="BIZ UD明朝 Medium" w:hAnsi="BIZ UD明朝 Medium" w:cs="Times New Roman"/>
      <w:color w:val="000000" w:themeColor="text1"/>
      <w:kern w:val="0"/>
      <w:szCs w:val="22"/>
      <w14:ligatures w14:val="none"/>
    </w:rPr>
  </w:style>
  <w:style w:type="paragraph" w:styleId="ae">
    <w:name w:val="header"/>
    <w:basedOn w:val="a"/>
    <w:link w:val="af"/>
    <w:uiPriority w:val="99"/>
    <w:unhideWhenUsed/>
    <w:rsid w:val="002B376D"/>
    <w:pPr>
      <w:tabs>
        <w:tab w:val="center" w:pos="4252"/>
        <w:tab w:val="right" w:pos="8504"/>
      </w:tabs>
      <w:snapToGrid w:val="0"/>
    </w:pPr>
  </w:style>
  <w:style w:type="character" w:customStyle="1" w:styleId="af">
    <w:name w:val="ヘッダー (文字)"/>
    <w:basedOn w:val="a0"/>
    <w:link w:val="ae"/>
    <w:uiPriority w:val="99"/>
    <w:rsid w:val="002B376D"/>
    <w:rPr>
      <w:rFonts w:ascii="Century" w:eastAsia="ＭＳ 明朝" w:hAnsi="Century" w:cs="Times New Roman"/>
      <w:sz w:val="21"/>
      <w14:ligatures w14:val="none"/>
    </w:rPr>
  </w:style>
  <w:style w:type="paragraph" w:styleId="af0">
    <w:name w:val="footer"/>
    <w:basedOn w:val="a"/>
    <w:link w:val="af1"/>
    <w:uiPriority w:val="99"/>
    <w:unhideWhenUsed/>
    <w:rsid w:val="002B376D"/>
    <w:pPr>
      <w:tabs>
        <w:tab w:val="center" w:pos="4252"/>
        <w:tab w:val="right" w:pos="8504"/>
      </w:tabs>
      <w:snapToGrid w:val="0"/>
    </w:pPr>
  </w:style>
  <w:style w:type="character" w:customStyle="1" w:styleId="af1">
    <w:name w:val="フッター (文字)"/>
    <w:basedOn w:val="a0"/>
    <w:link w:val="af0"/>
    <w:uiPriority w:val="99"/>
    <w:rsid w:val="002B376D"/>
    <w:rPr>
      <w:rFonts w:ascii="Century" w:eastAsia="ＭＳ 明朝" w:hAnsi="Century" w:cs="Times New Roman"/>
      <w:sz w:val="21"/>
      <w14:ligatures w14:val="none"/>
    </w:rPr>
  </w:style>
  <w:style w:type="character" w:styleId="af2">
    <w:name w:val="Hyperlink"/>
    <w:basedOn w:val="a0"/>
    <w:uiPriority w:val="99"/>
    <w:unhideWhenUsed/>
    <w:rsid w:val="00D7578C"/>
    <w:rPr>
      <w:color w:val="467886" w:themeColor="hyperlink"/>
      <w:u w:val="single"/>
    </w:rPr>
  </w:style>
  <w:style w:type="character" w:styleId="af3">
    <w:name w:val="Unresolved Mention"/>
    <w:basedOn w:val="a0"/>
    <w:uiPriority w:val="99"/>
    <w:semiHidden/>
    <w:unhideWhenUsed/>
    <w:rsid w:val="00D7578C"/>
    <w:rPr>
      <w:color w:val="605E5C"/>
      <w:shd w:val="clear" w:color="auto" w:fill="E1DFDD"/>
    </w:rPr>
  </w:style>
  <w:style w:type="table" w:styleId="af4">
    <w:name w:val="Table Grid"/>
    <w:basedOn w:val="a1"/>
    <w:uiPriority w:val="39"/>
    <w:rsid w:val="0066327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80878">
      <w:bodyDiv w:val="1"/>
      <w:marLeft w:val="0"/>
      <w:marRight w:val="0"/>
      <w:marTop w:val="0"/>
      <w:marBottom w:val="0"/>
      <w:divBdr>
        <w:top w:val="none" w:sz="0" w:space="0" w:color="auto"/>
        <w:left w:val="none" w:sz="0" w:space="0" w:color="auto"/>
        <w:bottom w:val="none" w:sz="0" w:space="0" w:color="auto"/>
        <w:right w:val="none" w:sz="0" w:space="0" w:color="auto"/>
      </w:divBdr>
      <w:divsChild>
        <w:div w:id="480973668">
          <w:marLeft w:val="0"/>
          <w:marRight w:val="0"/>
          <w:marTop w:val="0"/>
          <w:marBottom w:val="0"/>
          <w:divBdr>
            <w:top w:val="none" w:sz="0" w:space="0" w:color="auto"/>
            <w:left w:val="none" w:sz="0" w:space="0" w:color="auto"/>
            <w:bottom w:val="none" w:sz="0" w:space="0" w:color="auto"/>
            <w:right w:val="none" w:sz="0" w:space="0" w:color="auto"/>
          </w:divBdr>
        </w:div>
      </w:divsChild>
    </w:div>
    <w:div w:id="804002986">
      <w:bodyDiv w:val="1"/>
      <w:marLeft w:val="0"/>
      <w:marRight w:val="0"/>
      <w:marTop w:val="0"/>
      <w:marBottom w:val="0"/>
      <w:divBdr>
        <w:top w:val="none" w:sz="0" w:space="0" w:color="auto"/>
        <w:left w:val="none" w:sz="0" w:space="0" w:color="auto"/>
        <w:bottom w:val="none" w:sz="0" w:space="0" w:color="auto"/>
        <w:right w:val="none" w:sz="0" w:space="0" w:color="auto"/>
      </w:divBdr>
      <w:divsChild>
        <w:div w:id="8601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379</TotalTime>
  <Pages>4</Pages>
  <Words>446</Words>
  <Characters>2547</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日下　陽平</dc:creator>
  <cp:keywords/>
  <dc:description/>
  <cp:lastModifiedBy>篠原　夏実</cp:lastModifiedBy>
  <cp:revision>8</cp:revision>
  <cp:lastPrinted>2026-04-23T10:07:00Z</cp:lastPrinted>
  <dcterms:created xsi:type="dcterms:W3CDTF">2026-03-26T23:23:00Z</dcterms:created>
  <dcterms:modified xsi:type="dcterms:W3CDTF">2026-04-23T10:17:00Z</dcterms:modified>
</cp:coreProperties>
</file>