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72032" w14:textId="2F784D31" w:rsidR="006810EF" w:rsidRDefault="00F76CD8" w:rsidP="00543504">
      <w:pPr>
        <w:jc w:val="center"/>
      </w:pPr>
      <w:r>
        <w:rPr>
          <w:rFonts w:hint="eastAsia"/>
        </w:rPr>
        <w:t>＝</w:t>
      </w:r>
      <w:r w:rsidRPr="0002003A">
        <w:rPr>
          <w:rFonts w:hint="eastAsia"/>
          <w:b/>
          <w:bCs/>
        </w:rPr>
        <w:t>事業承継　相談申込</w:t>
      </w:r>
      <w:r w:rsidR="006810EF">
        <w:rPr>
          <w:rFonts w:hint="eastAsia"/>
        </w:rPr>
        <w:t>＝</w:t>
      </w:r>
    </w:p>
    <w:p w14:paraId="0FC01262" w14:textId="76EAF9A6" w:rsidR="00F76CD8" w:rsidRPr="006810EF" w:rsidRDefault="0072603F" w:rsidP="00543504">
      <w:pPr>
        <w:jc w:val="center"/>
        <w:rPr>
          <w:sz w:val="18"/>
          <w:szCs w:val="20"/>
        </w:rPr>
      </w:pPr>
      <w:r w:rsidRPr="006810EF">
        <w:rPr>
          <w:rFonts w:hint="eastAsia"/>
          <w:sz w:val="18"/>
          <w:szCs w:val="20"/>
        </w:rPr>
        <w:t>（八王子市、八王子商工会議所、日本政策金融公庫、東京都多摩地域事業承継・引継ぎ支援センター）</w:t>
      </w:r>
    </w:p>
    <w:p w14:paraId="6329A225" w14:textId="1F9E96A9" w:rsidR="00F76CD8" w:rsidRPr="006810EF" w:rsidRDefault="00DE47E8">
      <w:pPr>
        <w:rPr>
          <w:sz w:val="20"/>
          <w:szCs w:val="21"/>
        </w:rPr>
      </w:pPr>
      <w:r w:rsidRPr="006810EF">
        <w:rPr>
          <w:rFonts w:hint="eastAsia"/>
          <w:sz w:val="20"/>
          <w:szCs w:val="21"/>
        </w:rPr>
        <w:t>〇</w:t>
      </w:r>
      <w:r w:rsidR="00BA2B03">
        <w:rPr>
          <w:rFonts w:hint="eastAsia"/>
          <w:b/>
          <w:bCs/>
          <w:sz w:val="20"/>
          <w:szCs w:val="21"/>
        </w:rPr>
        <w:t>相談者記入欄</w:t>
      </w:r>
    </w:p>
    <w:tbl>
      <w:tblPr>
        <w:tblStyle w:val="aa"/>
        <w:tblW w:w="8926" w:type="dxa"/>
        <w:tblLook w:val="04A0" w:firstRow="1" w:lastRow="0" w:firstColumn="1" w:lastColumn="0" w:noHBand="0" w:noVBand="1"/>
      </w:tblPr>
      <w:tblGrid>
        <w:gridCol w:w="1555"/>
        <w:gridCol w:w="3543"/>
        <w:gridCol w:w="1134"/>
        <w:gridCol w:w="2694"/>
      </w:tblGrid>
      <w:tr w:rsidR="00B04291" w14:paraId="6EB5914B" w14:textId="3DAFF4E6" w:rsidTr="0002003A">
        <w:tc>
          <w:tcPr>
            <w:tcW w:w="1555" w:type="dxa"/>
          </w:tcPr>
          <w:p w14:paraId="50B9CC3B" w14:textId="62835E54" w:rsidR="00B04291" w:rsidRDefault="00BA2B03">
            <w:r>
              <w:rPr>
                <w:rFonts w:hint="eastAsia"/>
              </w:rPr>
              <w:t>相談者名</w:t>
            </w:r>
          </w:p>
        </w:tc>
        <w:tc>
          <w:tcPr>
            <w:tcW w:w="7371" w:type="dxa"/>
            <w:gridSpan w:val="3"/>
          </w:tcPr>
          <w:p w14:paraId="617DADCE" w14:textId="77777777" w:rsidR="00B04291" w:rsidRDefault="00B04291"/>
        </w:tc>
      </w:tr>
      <w:tr w:rsidR="00B04291" w14:paraId="017C66F4" w14:textId="2D819CD7" w:rsidTr="0002003A">
        <w:tc>
          <w:tcPr>
            <w:tcW w:w="1555" w:type="dxa"/>
          </w:tcPr>
          <w:p w14:paraId="4693D013" w14:textId="2DE9C974" w:rsidR="00B04291" w:rsidRDefault="00B04291">
            <w:r>
              <w:rPr>
                <w:rFonts w:hint="eastAsia"/>
              </w:rPr>
              <w:t>会社名</w:t>
            </w:r>
            <w:r w:rsidR="00BA2B03">
              <w:rPr>
                <w:rFonts w:hint="eastAsia"/>
              </w:rPr>
              <w:t>（屋号）</w:t>
            </w:r>
          </w:p>
        </w:tc>
        <w:tc>
          <w:tcPr>
            <w:tcW w:w="3543" w:type="dxa"/>
          </w:tcPr>
          <w:p w14:paraId="2FA253FA" w14:textId="77777777" w:rsidR="00B04291" w:rsidRDefault="00B04291"/>
        </w:tc>
        <w:tc>
          <w:tcPr>
            <w:tcW w:w="1134" w:type="dxa"/>
          </w:tcPr>
          <w:p w14:paraId="606AB840" w14:textId="545B75B8" w:rsidR="00B04291" w:rsidRDefault="00B04291">
            <w:r>
              <w:rPr>
                <w:rFonts w:hint="eastAsia"/>
              </w:rPr>
              <w:t>代表者名</w:t>
            </w:r>
          </w:p>
        </w:tc>
        <w:tc>
          <w:tcPr>
            <w:tcW w:w="2694" w:type="dxa"/>
          </w:tcPr>
          <w:p w14:paraId="792B4869" w14:textId="77777777" w:rsidR="00B04291" w:rsidRDefault="00B04291"/>
        </w:tc>
      </w:tr>
      <w:tr w:rsidR="00B04291" w14:paraId="47E8C82F" w14:textId="0C85EA32" w:rsidTr="0002003A">
        <w:tc>
          <w:tcPr>
            <w:tcW w:w="1555" w:type="dxa"/>
          </w:tcPr>
          <w:p w14:paraId="1C865CE9" w14:textId="07CA90B0" w:rsidR="00B04291" w:rsidRDefault="00B04291">
            <w:r>
              <w:rPr>
                <w:rFonts w:hint="eastAsia"/>
              </w:rPr>
              <w:t>所在地</w:t>
            </w:r>
          </w:p>
        </w:tc>
        <w:tc>
          <w:tcPr>
            <w:tcW w:w="3543" w:type="dxa"/>
          </w:tcPr>
          <w:p w14:paraId="69A707F2" w14:textId="77777777" w:rsidR="00B04291" w:rsidRDefault="00B04291"/>
        </w:tc>
        <w:tc>
          <w:tcPr>
            <w:tcW w:w="1134" w:type="dxa"/>
          </w:tcPr>
          <w:p w14:paraId="087631FF" w14:textId="0ECACA47" w:rsidR="00B04291" w:rsidRDefault="00B04291">
            <w:r>
              <w:rPr>
                <w:rFonts w:hint="eastAsia"/>
              </w:rPr>
              <w:t>業種</w:t>
            </w:r>
          </w:p>
        </w:tc>
        <w:tc>
          <w:tcPr>
            <w:tcW w:w="2694" w:type="dxa"/>
          </w:tcPr>
          <w:p w14:paraId="3968AF19" w14:textId="77777777" w:rsidR="00B04291" w:rsidRDefault="00B04291"/>
        </w:tc>
      </w:tr>
      <w:tr w:rsidR="00B04291" w14:paraId="0352F161" w14:textId="0012130D" w:rsidTr="0002003A">
        <w:tc>
          <w:tcPr>
            <w:tcW w:w="1555" w:type="dxa"/>
          </w:tcPr>
          <w:p w14:paraId="48549F92" w14:textId="0664DCD8" w:rsidR="00B04291" w:rsidRDefault="00B04291">
            <w:r>
              <w:rPr>
                <w:rFonts w:hint="eastAsia"/>
              </w:rPr>
              <w:t>事業</w:t>
            </w:r>
            <w:r w:rsidR="00BA2B03">
              <w:rPr>
                <w:rFonts w:hint="eastAsia"/>
              </w:rPr>
              <w:t>内容</w:t>
            </w:r>
          </w:p>
        </w:tc>
        <w:tc>
          <w:tcPr>
            <w:tcW w:w="3543" w:type="dxa"/>
          </w:tcPr>
          <w:p w14:paraId="717A7E7A" w14:textId="77777777" w:rsidR="00B04291" w:rsidRDefault="00B04291"/>
        </w:tc>
        <w:tc>
          <w:tcPr>
            <w:tcW w:w="1134" w:type="dxa"/>
          </w:tcPr>
          <w:p w14:paraId="50717957" w14:textId="2BF08553" w:rsidR="00B04291" w:rsidRDefault="00B04291">
            <w:r>
              <w:rPr>
                <w:rFonts w:hint="eastAsia"/>
              </w:rPr>
              <w:t>従業員数</w:t>
            </w:r>
          </w:p>
        </w:tc>
        <w:tc>
          <w:tcPr>
            <w:tcW w:w="2694" w:type="dxa"/>
          </w:tcPr>
          <w:p w14:paraId="2C48F179" w14:textId="77777777" w:rsidR="00B04291" w:rsidRDefault="00B04291"/>
        </w:tc>
      </w:tr>
      <w:tr w:rsidR="00B04291" w14:paraId="642E4020" w14:textId="05648188" w:rsidTr="0002003A">
        <w:tc>
          <w:tcPr>
            <w:tcW w:w="1555" w:type="dxa"/>
          </w:tcPr>
          <w:p w14:paraId="2002CED0" w14:textId="43A56544" w:rsidR="00B04291" w:rsidRDefault="00B04291">
            <w:r>
              <w:rPr>
                <w:rFonts w:hint="eastAsia"/>
              </w:rPr>
              <w:t>メール</w:t>
            </w:r>
          </w:p>
        </w:tc>
        <w:tc>
          <w:tcPr>
            <w:tcW w:w="3543" w:type="dxa"/>
          </w:tcPr>
          <w:p w14:paraId="26C4BA5D" w14:textId="77777777" w:rsidR="00B04291" w:rsidRDefault="00B04291"/>
        </w:tc>
        <w:tc>
          <w:tcPr>
            <w:tcW w:w="1134" w:type="dxa"/>
          </w:tcPr>
          <w:p w14:paraId="7BC9F853" w14:textId="03C2FCD1" w:rsidR="00B04291" w:rsidRDefault="00B04291">
            <w:r>
              <w:rPr>
                <w:rFonts w:hint="eastAsia"/>
              </w:rPr>
              <w:t>電話</w:t>
            </w:r>
          </w:p>
        </w:tc>
        <w:tc>
          <w:tcPr>
            <w:tcW w:w="2694" w:type="dxa"/>
          </w:tcPr>
          <w:p w14:paraId="0E4871A8" w14:textId="77777777" w:rsidR="00B04291" w:rsidRDefault="00B04291"/>
        </w:tc>
      </w:tr>
      <w:tr w:rsidR="00B04291" w14:paraId="4D230B4F" w14:textId="0C3CE3EB" w:rsidTr="0002003A">
        <w:tc>
          <w:tcPr>
            <w:tcW w:w="1555" w:type="dxa"/>
          </w:tcPr>
          <w:p w14:paraId="5D5EEA42" w14:textId="212E85DA" w:rsidR="00B04291" w:rsidRDefault="00B04291">
            <w:r>
              <w:rPr>
                <w:rFonts w:hint="eastAsia"/>
              </w:rPr>
              <w:t>希望連絡方法</w:t>
            </w:r>
          </w:p>
        </w:tc>
        <w:tc>
          <w:tcPr>
            <w:tcW w:w="7371" w:type="dxa"/>
            <w:gridSpan w:val="3"/>
          </w:tcPr>
          <w:p w14:paraId="07CD0FF1" w14:textId="0905CAA6" w:rsidR="00B04291" w:rsidRDefault="00B04291">
            <w:r>
              <w:rPr>
                <w:rFonts w:hint="eastAsia"/>
              </w:rPr>
              <w:t>□メール　　□電話</w:t>
            </w:r>
          </w:p>
        </w:tc>
      </w:tr>
    </w:tbl>
    <w:p w14:paraId="0D8CABC6" w14:textId="4AD3DF5D" w:rsidR="00B04291" w:rsidRPr="006810EF" w:rsidRDefault="00B04291">
      <w:pPr>
        <w:rPr>
          <w:sz w:val="20"/>
          <w:szCs w:val="21"/>
        </w:rPr>
      </w:pPr>
      <w:r w:rsidRPr="006810EF">
        <w:rPr>
          <w:rFonts w:hint="eastAsia"/>
          <w:sz w:val="20"/>
          <w:szCs w:val="21"/>
        </w:rPr>
        <w:t>〇</w:t>
      </w:r>
      <w:r w:rsidRPr="0002003A">
        <w:rPr>
          <w:rFonts w:hint="eastAsia"/>
          <w:b/>
          <w:bCs/>
          <w:sz w:val="20"/>
          <w:szCs w:val="21"/>
        </w:rPr>
        <w:t>ご相談内容</w:t>
      </w:r>
      <w:r w:rsidR="006810EF" w:rsidRPr="0002003A">
        <w:rPr>
          <w:rFonts w:hint="eastAsia"/>
          <w:b/>
          <w:bCs/>
          <w:sz w:val="20"/>
          <w:szCs w:val="21"/>
        </w:rPr>
        <w:t>（</w:t>
      </w:r>
      <w:r w:rsidR="00543504" w:rsidRPr="0002003A">
        <w:rPr>
          <w:rFonts w:hint="eastAsia"/>
          <w:b/>
          <w:bCs/>
          <w:sz w:val="20"/>
          <w:szCs w:val="21"/>
        </w:rPr>
        <w:t>該当する項目に□にチェックをいれてください。</w:t>
      </w:r>
      <w:r w:rsidR="006810EF" w:rsidRPr="0002003A">
        <w:rPr>
          <w:rFonts w:hint="eastAsia"/>
          <w:b/>
          <w:bCs/>
          <w:sz w:val="20"/>
          <w:szCs w:val="21"/>
        </w:rPr>
        <w:t>）</w:t>
      </w:r>
    </w:p>
    <w:tbl>
      <w:tblPr>
        <w:tblStyle w:val="aa"/>
        <w:tblW w:w="8926" w:type="dxa"/>
        <w:tblLook w:val="04A0" w:firstRow="1" w:lastRow="0" w:firstColumn="1" w:lastColumn="0" w:noHBand="0" w:noVBand="1"/>
      </w:tblPr>
      <w:tblGrid>
        <w:gridCol w:w="8926"/>
      </w:tblGrid>
      <w:tr w:rsidR="00B04291" w14:paraId="391A74E8" w14:textId="77777777" w:rsidTr="006810EF">
        <w:tc>
          <w:tcPr>
            <w:tcW w:w="8926" w:type="dxa"/>
          </w:tcPr>
          <w:p w14:paraId="5BAA8E1A" w14:textId="0CEC596E" w:rsidR="00B04291" w:rsidRPr="00BA2B03" w:rsidRDefault="00543504">
            <w:r>
              <w:rPr>
                <w:rFonts w:hint="eastAsia"/>
              </w:rPr>
              <w:t>□事業の譲渡　□事業の譲受　□</w:t>
            </w:r>
            <w:r w:rsidR="00BA2B03">
              <w:rPr>
                <w:rFonts w:hint="eastAsia"/>
              </w:rPr>
              <w:t xml:space="preserve">その他（　　　　　　　　</w:t>
            </w:r>
            <w:r w:rsidR="0019321B">
              <w:rPr>
                <w:rFonts w:hint="eastAsia"/>
              </w:rPr>
              <w:t xml:space="preserve">　　　　　　　　　</w:t>
            </w:r>
            <w:r w:rsidR="00BA2B03">
              <w:rPr>
                <w:rFonts w:hint="eastAsia"/>
              </w:rPr>
              <w:t xml:space="preserve">　　）</w:t>
            </w:r>
          </w:p>
        </w:tc>
      </w:tr>
      <w:tr w:rsidR="00B04291" w14:paraId="7301F60C" w14:textId="77777777" w:rsidTr="00BA1CCC">
        <w:trPr>
          <w:trHeight w:val="2187"/>
        </w:trPr>
        <w:tc>
          <w:tcPr>
            <w:tcW w:w="8926" w:type="dxa"/>
          </w:tcPr>
          <w:p w14:paraId="5682CB26" w14:textId="77777777" w:rsidR="00B04291" w:rsidRDefault="00543504">
            <w:r>
              <w:rPr>
                <w:rFonts w:hint="eastAsia"/>
              </w:rPr>
              <w:t>ご相談内容（自由記述）※譲受ご希望の場合は希望業種等</w:t>
            </w:r>
          </w:p>
          <w:p w14:paraId="00F4D3B4" w14:textId="77777777" w:rsidR="00543504" w:rsidRDefault="00543504">
            <w:pPr>
              <w:rPr>
                <w:rFonts w:hint="eastAsia"/>
              </w:rPr>
            </w:pPr>
          </w:p>
          <w:p w14:paraId="46F29669" w14:textId="77777777" w:rsidR="00543504" w:rsidRDefault="00543504"/>
          <w:p w14:paraId="6AA353CF" w14:textId="77777777" w:rsidR="00543504" w:rsidRDefault="00543504"/>
          <w:p w14:paraId="41AC7D14" w14:textId="77777777" w:rsidR="00543504" w:rsidRDefault="00543504">
            <w:pPr>
              <w:rPr>
                <w:rFonts w:hint="eastAsia"/>
              </w:rPr>
            </w:pPr>
          </w:p>
          <w:p w14:paraId="4703AC9E" w14:textId="2BD15A97" w:rsidR="00543504" w:rsidRPr="00BA1CCC" w:rsidRDefault="00543504"/>
        </w:tc>
      </w:tr>
    </w:tbl>
    <w:p w14:paraId="66D7AB7C" w14:textId="229E94FD" w:rsidR="00DE47E8" w:rsidRPr="0072603F" w:rsidRDefault="0072603F">
      <w:pPr>
        <w:rPr>
          <w:sz w:val="16"/>
          <w:szCs w:val="18"/>
        </w:rPr>
      </w:pPr>
      <w:r>
        <w:rPr>
          <w:rFonts w:hint="eastAsia"/>
          <w:noProof/>
          <w14:ligatures w14:val="standardContextual"/>
        </w:rPr>
        <mc:AlternateContent>
          <mc:Choice Requires="wps">
            <w:drawing>
              <wp:anchor distT="0" distB="0" distL="114300" distR="114300" simplePos="0" relativeHeight="251659264" behindDoc="0" locked="0" layoutInCell="1" allowOverlap="1" wp14:anchorId="12C573AA" wp14:editId="3ADEA16E">
                <wp:simplePos x="0" y="0"/>
                <wp:positionH relativeFrom="margin">
                  <wp:posOffset>-22860</wp:posOffset>
                </wp:positionH>
                <wp:positionV relativeFrom="paragraph">
                  <wp:posOffset>209550</wp:posOffset>
                </wp:positionV>
                <wp:extent cx="5648325" cy="2514600"/>
                <wp:effectExtent l="0" t="0" r="28575" b="19050"/>
                <wp:wrapNone/>
                <wp:docPr id="1360641058" name="正方形/長方形 1"/>
                <wp:cNvGraphicFramePr/>
                <a:graphic xmlns:a="http://schemas.openxmlformats.org/drawingml/2006/main">
                  <a:graphicData uri="http://schemas.microsoft.com/office/word/2010/wordprocessingShape">
                    <wps:wsp>
                      <wps:cNvSpPr/>
                      <wps:spPr>
                        <a:xfrm>
                          <a:off x="0" y="0"/>
                          <a:ext cx="5648325" cy="2514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3258C" id="正方形/長方形 1" o:spid="_x0000_s1026" style="position:absolute;margin-left:-1.8pt;margin-top:16.5pt;width:444.75pt;height:1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" filled="f" strokecolor="#030e13 [484]" strokeweight="1pt">
                <w10:wrap anchorx="margin"/>
              </v:rect>
            </w:pict>
          </mc:Fallback>
        </mc:AlternateContent>
      </w:r>
      <w:r w:rsidRPr="0072603F">
        <w:rPr>
          <w:rFonts w:hint="eastAsia"/>
        </w:rPr>
        <w:t>〇</w:t>
      </w:r>
      <w:r w:rsidRPr="0002003A">
        <w:rPr>
          <w:rFonts w:hint="eastAsia"/>
          <w:b/>
          <w:bCs/>
          <w:sz w:val="20"/>
          <w:szCs w:val="21"/>
        </w:rPr>
        <w:t>個人情報の取扱いについて</w:t>
      </w:r>
    </w:p>
    <w:p w14:paraId="36C64E59" w14:textId="77777777" w:rsidR="00543504" w:rsidRPr="0072603F" w:rsidRDefault="00543504" w:rsidP="00543504">
      <w:pPr>
        <w:rPr>
          <w:sz w:val="16"/>
          <w:szCs w:val="18"/>
        </w:rPr>
      </w:pPr>
      <w:r w:rsidRPr="0072603F">
        <w:rPr>
          <w:rFonts w:hint="eastAsia"/>
          <w:sz w:val="16"/>
          <w:szCs w:val="18"/>
        </w:rPr>
        <w:t>ご提供いただいた情報は、以下の目的のみに利用し、適切に管理いたします。</w:t>
      </w:r>
    </w:p>
    <w:p w14:paraId="6E5701D0" w14:textId="74F2DB67" w:rsidR="00543504" w:rsidRPr="0072603F" w:rsidRDefault="00543504" w:rsidP="00543504">
      <w:pPr>
        <w:rPr>
          <w:sz w:val="16"/>
          <w:szCs w:val="18"/>
        </w:rPr>
      </w:pPr>
      <w:r w:rsidRPr="0072603F">
        <w:rPr>
          <w:rFonts w:hint="eastAsia"/>
          <w:sz w:val="16"/>
          <w:szCs w:val="18"/>
        </w:rPr>
        <w:t>１</w:t>
      </w:r>
      <w:r w:rsidR="0072603F" w:rsidRPr="0072603F">
        <w:rPr>
          <w:rFonts w:hint="eastAsia"/>
          <w:sz w:val="16"/>
          <w:szCs w:val="18"/>
        </w:rPr>
        <w:t>.</w:t>
      </w:r>
      <w:r w:rsidRPr="0072603F">
        <w:rPr>
          <w:rFonts w:hint="eastAsia"/>
          <w:sz w:val="16"/>
          <w:szCs w:val="18"/>
        </w:rPr>
        <w:t>利用目的</w:t>
      </w:r>
      <w:r w:rsidR="0072603F" w:rsidRPr="0072603F">
        <w:rPr>
          <w:rFonts w:hint="eastAsia"/>
          <w:sz w:val="16"/>
          <w:szCs w:val="18"/>
        </w:rPr>
        <w:t xml:space="preserve">　</w:t>
      </w:r>
      <w:r w:rsidRPr="0072603F">
        <w:rPr>
          <w:rFonts w:hint="eastAsia"/>
          <w:sz w:val="16"/>
          <w:szCs w:val="18"/>
        </w:rPr>
        <w:t>事業承継セミナー等事業承継に関するご案内やフォローアップのご連絡</w:t>
      </w:r>
    </w:p>
    <w:p w14:paraId="1AED8911" w14:textId="23D7E5E5" w:rsidR="00543504" w:rsidRPr="0072603F" w:rsidRDefault="00543504" w:rsidP="00543504">
      <w:pPr>
        <w:rPr>
          <w:sz w:val="16"/>
          <w:szCs w:val="18"/>
        </w:rPr>
      </w:pPr>
      <w:r w:rsidRPr="0072603F">
        <w:rPr>
          <w:rFonts w:hint="eastAsia"/>
          <w:sz w:val="16"/>
          <w:szCs w:val="18"/>
        </w:rPr>
        <w:t>２</w:t>
      </w:r>
      <w:r w:rsidR="0072603F" w:rsidRPr="0072603F">
        <w:rPr>
          <w:rFonts w:hint="eastAsia"/>
          <w:sz w:val="16"/>
          <w:szCs w:val="18"/>
        </w:rPr>
        <w:t>.</w:t>
      </w:r>
      <w:r w:rsidRPr="0072603F">
        <w:rPr>
          <w:rFonts w:hint="eastAsia"/>
          <w:sz w:val="16"/>
          <w:szCs w:val="18"/>
        </w:rPr>
        <w:t>共催機関との情報共有</w:t>
      </w:r>
    </w:p>
    <w:p w14:paraId="25B0186F" w14:textId="7FF2D9E8" w:rsidR="00543504" w:rsidRPr="0072603F" w:rsidRDefault="00543504" w:rsidP="00543504">
      <w:pPr>
        <w:rPr>
          <w:sz w:val="16"/>
          <w:szCs w:val="18"/>
        </w:rPr>
      </w:pPr>
      <w:r w:rsidRPr="0072603F">
        <w:rPr>
          <w:rFonts w:hint="eastAsia"/>
          <w:sz w:val="16"/>
          <w:szCs w:val="18"/>
        </w:rPr>
        <w:t xml:space="preserve">　事業承継支援体制の強化を図るため、八王子市</w:t>
      </w:r>
      <w:r w:rsidR="008B19E5">
        <w:rPr>
          <w:rFonts w:hint="eastAsia"/>
          <w:sz w:val="16"/>
          <w:szCs w:val="18"/>
        </w:rPr>
        <w:t>、</w:t>
      </w:r>
      <w:r w:rsidRPr="0072603F">
        <w:rPr>
          <w:rFonts w:hint="eastAsia"/>
          <w:sz w:val="16"/>
          <w:szCs w:val="18"/>
        </w:rPr>
        <w:t>八王子商工会議所</w:t>
      </w:r>
      <w:r w:rsidR="008B19E5">
        <w:rPr>
          <w:rFonts w:hint="eastAsia"/>
          <w:sz w:val="16"/>
          <w:szCs w:val="18"/>
        </w:rPr>
        <w:t>、</w:t>
      </w:r>
      <w:r w:rsidRPr="0072603F">
        <w:rPr>
          <w:rFonts w:hint="eastAsia"/>
          <w:sz w:val="16"/>
          <w:szCs w:val="18"/>
        </w:rPr>
        <w:t>日本政策金融公庫</w:t>
      </w:r>
      <w:r w:rsidR="008B19E5">
        <w:rPr>
          <w:rFonts w:hint="eastAsia"/>
          <w:sz w:val="16"/>
          <w:szCs w:val="18"/>
        </w:rPr>
        <w:t>、東京都多摩地域事業承継・</w:t>
      </w:r>
      <w:r w:rsidRPr="0072603F">
        <w:rPr>
          <w:rFonts w:hint="eastAsia"/>
          <w:sz w:val="16"/>
          <w:szCs w:val="18"/>
        </w:rPr>
        <w:t>引継ぎ支援センターの４機関（以下</w:t>
      </w:r>
      <w:r w:rsidR="008B19E5">
        <w:rPr>
          <w:rFonts w:hint="eastAsia"/>
          <w:sz w:val="16"/>
          <w:szCs w:val="18"/>
        </w:rPr>
        <w:t>、</w:t>
      </w:r>
      <w:r w:rsidRPr="0072603F">
        <w:rPr>
          <w:rFonts w:hint="eastAsia"/>
          <w:sz w:val="16"/>
          <w:szCs w:val="18"/>
        </w:rPr>
        <w:t>「４機関」という。）の間で情報共有を行います。共有する情報は、上記利用目的の達成に必要な範囲に限り、適切な管理のもとで取り扱います。</w:t>
      </w:r>
    </w:p>
    <w:p w14:paraId="6FA62A32" w14:textId="2C9B5630" w:rsidR="00543504" w:rsidRPr="0072603F" w:rsidRDefault="00543504" w:rsidP="00543504">
      <w:pPr>
        <w:rPr>
          <w:sz w:val="16"/>
          <w:szCs w:val="18"/>
        </w:rPr>
      </w:pPr>
      <w:r w:rsidRPr="0072603F">
        <w:rPr>
          <w:rFonts w:hint="eastAsia"/>
          <w:sz w:val="16"/>
          <w:szCs w:val="18"/>
        </w:rPr>
        <w:t>３</w:t>
      </w:r>
      <w:r w:rsidR="0072603F" w:rsidRPr="0072603F">
        <w:rPr>
          <w:rFonts w:hint="eastAsia"/>
          <w:sz w:val="16"/>
          <w:szCs w:val="18"/>
        </w:rPr>
        <w:t>.</w:t>
      </w:r>
      <w:r w:rsidRPr="0072603F">
        <w:rPr>
          <w:rFonts w:hint="eastAsia"/>
          <w:sz w:val="16"/>
          <w:szCs w:val="18"/>
        </w:rPr>
        <w:t>第三者提供について</w:t>
      </w:r>
    </w:p>
    <w:p w14:paraId="26978078" w14:textId="64ECD6FC" w:rsidR="00543504" w:rsidRPr="0072603F" w:rsidRDefault="00543504" w:rsidP="0072603F">
      <w:pPr>
        <w:ind w:firstLineChars="50" w:firstLine="80"/>
        <w:rPr>
          <w:sz w:val="16"/>
          <w:szCs w:val="18"/>
        </w:rPr>
      </w:pPr>
      <w:r w:rsidRPr="0072603F">
        <w:rPr>
          <w:rFonts w:hint="eastAsia"/>
          <w:sz w:val="16"/>
          <w:szCs w:val="18"/>
        </w:rPr>
        <w:t>上記４機関への提供を除き、ご提供いただいた個人情報は、法令に基づく場合を除き、参加者の同意なく第三者に提供することはありません。</w:t>
      </w:r>
    </w:p>
    <w:p w14:paraId="1D284553" w14:textId="5E463AAA" w:rsidR="00543504" w:rsidRPr="0072603F" w:rsidRDefault="00543504" w:rsidP="00543504">
      <w:pPr>
        <w:rPr>
          <w:sz w:val="16"/>
          <w:szCs w:val="18"/>
        </w:rPr>
      </w:pPr>
      <w:r w:rsidRPr="0072603F">
        <w:rPr>
          <w:rFonts w:hint="eastAsia"/>
          <w:sz w:val="16"/>
          <w:szCs w:val="18"/>
        </w:rPr>
        <w:t>４</w:t>
      </w:r>
      <w:r w:rsidR="0072603F" w:rsidRPr="0072603F">
        <w:rPr>
          <w:rFonts w:hint="eastAsia"/>
          <w:sz w:val="16"/>
          <w:szCs w:val="18"/>
        </w:rPr>
        <w:t>.</w:t>
      </w:r>
      <w:r w:rsidRPr="0072603F">
        <w:rPr>
          <w:rFonts w:hint="eastAsia"/>
          <w:sz w:val="16"/>
          <w:szCs w:val="18"/>
        </w:rPr>
        <w:t>個人情報の管理</w:t>
      </w:r>
    </w:p>
    <w:p w14:paraId="2CF850CD" w14:textId="4F51DE85" w:rsidR="00543504" w:rsidRPr="0072603F" w:rsidRDefault="00543504" w:rsidP="0072603F">
      <w:pPr>
        <w:ind w:firstLineChars="50" w:firstLine="80"/>
        <w:rPr>
          <w:sz w:val="16"/>
          <w:szCs w:val="18"/>
        </w:rPr>
      </w:pPr>
      <w:r w:rsidRPr="0072603F">
        <w:rPr>
          <w:rFonts w:hint="eastAsia"/>
          <w:sz w:val="16"/>
          <w:szCs w:val="18"/>
        </w:rPr>
        <w:t>４機関は、個人情報の漏えい、減失または毀損の防止その他安全管理のために必要かつ適切な措置を講じます。</w:t>
      </w:r>
    </w:p>
    <w:p w14:paraId="4D40A588" w14:textId="006902D8" w:rsidR="00543504" w:rsidRDefault="0072603F" w:rsidP="00543504">
      <w:r>
        <w:rPr>
          <w:rFonts w:hint="eastAsia"/>
          <w:noProof/>
          <w14:ligatures w14:val="standardContextual"/>
        </w:rPr>
        <mc:AlternateContent>
          <mc:Choice Requires="wps">
            <w:drawing>
              <wp:anchor distT="0" distB="0" distL="114300" distR="114300" simplePos="0" relativeHeight="251660288" behindDoc="0" locked="0" layoutInCell="1" allowOverlap="1" wp14:anchorId="753F91F0" wp14:editId="10A48B3B">
                <wp:simplePos x="0" y="0"/>
                <wp:positionH relativeFrom="margin">
                  <wp:align>left</wp:align>
                </wp:positionH>
                <wp:positionV relativeFrom="paragraph">
                  <wp:posOffset>9525</wp:posOffset>
                </wp:positionV>
                <wp:extent cx="5619750" cy="476250"/>
                <wp:effectExtent l="0" t="0" r="19050" b="19050"/>
                <wp:wrapNone/>
                <wp:docPr id="1808465069" name="正方形/長方形 2"/>
                <wp:cNvGraphicFramePr/>
                <a:graphic xmlns:a="http://schemas.openxmlformats.org/drawingml/2006/main">
                  <a:graphicData uri="http://schemas.microsoft.com/office/word/2010/wordprocessingShape">
                    <wps:wsp>
                      <wps:cNvSpPr/>
                      <wps:spPr>
                        <a:xfrm>
                          <a:off x="0" y="0"/>
                          <a:ext cx="5619750" cy="476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820B9F" id="正方形/長方形 2" o:spid="_x0000_s1026" style="position:absolute;margin-left:0;margin-top:.75pt;width:442.5pt;height:37.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" filled="f" strokecolor="#030e13 [484]" strokeweight="1pt">
                <w10:wrap anchorx="margin"/>
              </v:rect>
            </w:pict>
          </mc:Fallback>
        </mc:AlternateContent>
      </w:r>
      <w:r>
        <w:rPr>
          <w:rFonts w:hint="eastAsia"/>
        </w:rPr>
        <w:t>上記を確認し、個人情報の取扱いについて同意しますか？</w:t>
      </w:r>
    </w:p>
    <w:p w14:paraId="7A8C2217" w14:textId="058538D9" w:rsidR="00543504" w:rsidRDefault="0072603F" w:rsidP="0072603F">
      <w:pPr>
        <w:ind w:firstLineChars="100" w:firstLine="210"/>
      </w:pPr>
      <w:r>
        <w:rPr>
          <w:rFonts w:hint="eastAsia"/>
        </w:rPr>
        <w:t>□はい、同意します。</w:t>
      </w:r>
    </w:p>
    <w:p w14:paraId="7A87C9BC" w14:textId="7FA6694C" w:rsidR="006810EF" w:rsidRPr="0002003A" w:rsidRDefault="00B4213D" w:rsidP="006810EF">
      <w:pPr>
        <w:rPr>
          <w:b/>
          <w:bCs/>
        </w:rPr>
      </w:pPr>
      <w:r>
        <w:rPr>
          <w:rFonts w:hint="eastAsia"/>
          <w:noProof/>
          <w14:ligatures w14:val="standardContextual"/>
        </w:rPr>
        <mc:AlternateContent>
          <mc:Choice Requires="wps">
            <w:drawing>
              <wp:anchor distT="0" distB="0" distL="114300" distR="114300" simplePos="0" relativeHeight="251662336" behindDoc="0" locked="0" layoutInCell="1" allowOverlap="1" wp14:anchorId="69DDFECA" wp14:editId="67CFF26C">
                <wp:simplePos x="0" y="0"/>
                <wp:positionH relativeFrom="margin">
                  <wp:posOffset>6457</wp:posOffset>
                </wp:positionH>
                <wp:positionV relativeFrom="paragraph">
                  <wp:posOffset>229392</wp:posOffset>
                </wp:positionV>
                <wp:extent cx="5619750" cy="1151906"/>
                <wp:effectExtent l="0" t="0" r="19050" b="10160"/>
                <wp:wrapNone/>
                <wp:docPr id="1852951000" name="正方形/長方形 2"/>
                <wp:cNvGraphicFramePr/>
                <a:graphic xmlns:a="http://schemas.openxmlformats.org/drawingml/2006/main">
                  <a:graphicData uri="http://schemas.microsoft.com/office/word/2010/wordprocessingShape">
                    <wps:wsp>
                      <wps:cNvSpPr/>
                      <wps:spPr>
                        <a:xfrm>
                          <a:off x="0" y="0"/>
                          <a:ext cx="5619750" cy="115190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E4512" id="正方形/長方形 2" o:spid="_x0000_s1026" style="position:absolute;margin-left:.5pt;margin-top:18.05pt;width:442.5pt;height:90.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" filled="f" strokecolor="#030e13 [484]" strokeweight="1pt">
                <w10:wrap anchorx="margin"/>
              </v:rect>
            </w:pict>
          </mc:Fallback>
        </mc:AlternateContent>
      </w:r>
      <w:r w:rsidR="006810EF">
        <w:rPr>
          <w:rFonts w:hint="eastAsia"/>
        </w:rPr>
        <w:t>〇</w:t>
      </w:r>
      <w:r w:rsidR="006810EF" w:rsidRPr="0002003A">
        <w:rPr>
          <w:rFonts w:hint="eastAsia"/>
          <w:b/>
          <w:bCs/>
          <w:sz w:val="20"/>
          <w:szCs w:val="21"/>
        </w:rPr>
        <w:t>お問合せ</w:t>
      </w:r>
      <w:r w:rsidR="00E57DFF">
        <w:rPr>
          <w:rFonts w:hint="eastAsia"/>
          <w:b/>
          <w:bCs/>
          <w:sz w:val="20"/>
          <w:szCs w:val="21"/>
        </w:rPr>
        <w:t>・お申込み方法</w:t>
      </w:r>
    </w:p>
    <w:p w14:paraId="6CB2E9CE" w14:textId="0FAEEDD4" w:rsidR="006810EF" w:rsidRDefault="006810EF" w:rsidP="006810EF">
      <w:pPr>
        <w:ind w:leftChars="-67" w:left="-141" w:firstLineChars="67" w:firstLine="141"/>
      </w:pPr>
      <w:r>
        <w:rPr>
          <w:rFonts w:hint="eastAsia"/>
        </w:rPr>
        <w:t>八王子市産業振興部産業振興推進課（〒192-8501八王子市元本郷町3-24-1）</w:t>
      </w:r>
    </w:p>
    <w:p w14:paraId="1EE4DC02" w14:textId="5A0962E8" w:rsidR="006810EF" w:rsidRDefault="005D6256" w:rsidP="00473ECE">
      <w:pPr>
        <w:rPr>
          <w:rFonts w:hint="eastAsia"/>
        </w:rPr>
      </w:pPr>
      <w:r>
        <w:rPr>
          <w:rFonts w:hint="eastAsia"/>
          <w:noProof/>
          <w:lang w:val="ja-JP"/>
          <w14:ligatures w14:val="standardContextual"/>
        </w:rPr>
        <w:drawing>
          <wp:anchor distT="0" distB="0" distL="114300" distR="114300" simplePos="0" relativeHeight="251663360" behindDoc="0" locked="0" layoutInCell="1" allowOverlap="1" wp14:anchorId="35D7356E" wp14:editId="259FF406">
            <wp:simplePos x="0" y="0"/>
            <wp:positionH relativeFrom="column">
              <wp:posOffset>4921728</wp:posOffset>
            </wp:positionH>
            <wp:positionV relativeFrom="paragraph">
              <wp:posOffset>222885</wp:posOffset>
            </wp:positionV>
            <wp:extent cx="635330" cy="635330"/>
            <wp:effectExtent l="0" t="0" r="0" b="0"/>
            <wp:wrapNone/>
            <wp:docPr id="1541813629" name="図 8"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019261" name="図 8" descr="QR コード&#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635330" cy="635330"/>
                    </a:xfrm>
                    <a:prstGeom prst="rect">
                      <a:avLst/>
                    </a:prstGeom>
                  </pic:spPr>
                </pic:pic>
              </a:graphicData>
            </a:graphic>
            <wp14:sizeRelH relativeFrom="margin">
              <wp14:pctWidth>0</wp14:pctWidth>
            </wp14:sizeRelH>
            <wp14:sizeRelV relativeFrom="margin">
              <wp14:pctHeight>0</wp14:pctHeight>
            </wp14:sizeRelV>
          </wp:anchor>
        </w:drawing>
      </w:r>
      <w:r w:rsidR="00A81DA5">
        <w:rPr>
          <w:rFonts w:hint="eastAsia"/>
        </w:rPr>
        <w:t>お問合せ</w:t>
      </w:r>
      <w:r w:rsidR="00E57DFF">
        <w:rPr>
          <w:rFonts w:hint="eastAsia"/>
        </w:rPr>
        <w:t>：</w:t>
      </w:r>
      <w:r w:rsidR="00A81DA5">
        <w:rPr>
          <w:rFonts w:hint="eastAsia"/>
        </w:rPr>
        <w:t>電話（</w:t>
      </w:r>
      <w:r w:rsidR="006810EF">
        <w:rPr>
          <w:rFonts w:hint="eastAsia"/>
        </w:rPr>
        <w:t>042-620-7379</w:t>
      </w:r>
      <w:r w:rsidR="00A81DA5">
        <w:rPr>
          <w:rFonts w:hint="eastAsia"/>
        </w:rPr>
        <w:t>）またはメール（</w:t>
      </w:r>
      <w:hyperlink r:id="rId10" w:history="1">
        <w:r w:rsidR="000E7653" w:rsidRPr="008157BC">
          <w:rPr>
            <w:rStyle w:val="af0"/>
            <w:rFonts w:hint="eastAsia"/>
          </w:rPr>
          <w:t>b092000@city.hachioji.tokyo.jp</w:t>
        </w:r>
      </w:hyperlink>
      <w:r w:rsidR="00A81DA5">
        <w:rPr>
          <w:rFonts w:hint="eastAsia"/>
        </w:rPr>
        <w:t>）</w:t>
      </w:r>
    </w:p>
    <w:p w14:paraId="45DE79C6" w14:textId="02F27561" w:rsidR="00E57DFF" w:rsidRDefault="00A81DA5" w:rsidP="00473ECE">
      <w:r>
        <w:rPr>
          <w:rFonts w:hint="eastAsia"/>
        </w:rPr>
        <w:t>お申込み方法</w:t>
      </w:r>
      <w:r w:rsidR="00BA1CCC">
        <w:rPr>
          <w:rFonts w:hint="eastAsia"/>
        </w:rPr>
        <w:t>：1.郵送　2.窓口</w:t>
      </w:r>
    </w:p>
    <w:p w14:paraId="2EE06747" w14:textId="2A8DB28D" w:rsidR="00B4213D" w:rsidRPr="00B4213D" w:rsidRDefault="00BA1CCC" w:rsidP="00E57DFF">
      <w:pPr>
        <w:ind w:firstLineChars="700" w:firstLine="1470"/>
        <w:rPr>
          <w:rFonts w:hint="eastAsia"/>
          <w:noProof/>
          <w14:ligatures w14:val="standardContextual"/>
        </w:rPr>
      </w:pPr>
      <w:r>
        <w:rPr>
          <w:rFonts w:hint="eastAsia"/>
        </w:rPr>
        <w:t>3.電子（右のQRコードより申請）</w:t>
      </w:r>
      <w:r w:rsidR="00DF295F">
        <w:rPr>
          <w:rFonts w:hint="eastAsia"/>
        </w:rPr>
        <w:t xml:space="preserve">　</w:t>
      </w:r>
    </w:p>
    <w:sectPr w:rsidR="00B4213D" w:rsidRPr="00B4213D" w:rsidSect="003659A4">
      <w:headerReference w:type="even" r:id="rId11"/>
      <w:headerReference w:type="default" r:id="rId12"/>
      <w:footerReference w:type="even" r:id="rId13"/>
      <w:footerReference w:type="default" r:id="rId14"/>
      <w:headerReference w:type="first" r:id="rId15"/>
      <w:footerReference w:type="first" r:id="rId16"/>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2F20D" w14:textId="77777777" w:rsidR="00B4213D" w:rsidRDefault="00B4213D" w:rsidP="00B4213D">
      <w:r>
        <w:separator/>
      </w:r>
    </w:p>
  </w:endnote>
  <w:endnote w:type="continuationSeparator" w:id="0">
    <w:p w14:paraId="717B9126" w14:textId="77777777" w:rsidR="00B4213D" w:rsidRDefault="00B4213D" w:rsidP="00B4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4523" w14:textId="77777777" w:rsidR="00B4213D" w:rsidRDefault="00B4213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2DDB" w14:textId="77777777" w:rsidR="00B4213D" w:rsidRDefault="00B4213D">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87E5" w14:textId="77777777" w:rsidR="00B4213D" w:rsidRDefault="00B4213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0636" w14:textId="77777777" w:rsidR="00B4213D" w:rsidRDefault="00B4213D" w:rsidP="00B4213D">
      <w:r>
        <w:separator/>
      </w:r>
    </w:p>
  </w:footnote>
  <w:footnote w:type="continuationSeparator" w:id="0">
    <w:p w14:paraId="60A09516" w14:textId="77777777" w:rsidR="00B4213D" w:rsidRDefault="00B4213D" w:rsidP="00B42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6A43" w14:textId="77777777" w:rsidR="00B4213D" w:rsidRDefault="00B4213D">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9AD4" w14:textId="77777777" w:rsidR="00B4213D" w:rsidRDefault="00B4213D">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B0C2" w14:textId="77777777" w:rsidR="00B4213D" w:rsidRDefault="00B4213D">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D8"/>
    <w:rsid w:val="0002003A"/>
    <w:rsid w:val="000622C2"/>
    <w:rsid w:val="000E7653"/>
    <w:rsid w:val="0019321B"/>
    <w:rsid w:val="00316E70"/>
    <w:rsid w:val="00363D10"/>
    <w:rsid w:val="003659A4"/>
    <w:rsid w:val="00473ECE"/>
    <w:rsid w:val="00475129"/>
    <w:rsid w:val="00477C8F"/>
    <w:rsid w:val="00486826"/>
    <w:rsid w:val="00520CC7"/>
    <w:rsid w:val="00543504"/>
    <w:rsid w:val="005D6256"/>
    <w:rsid w:val="006810EF"/>
    <w:rsid w:val="006C21A4"/>
    <w:rsid w:val="0072603F"/>
    <w:rsid w:val="008B19E5"/>
    <w:rsid w:val="00907CF5"/>
    <w:rsid w:val="00A81DA5"/>
    <w:rsid w:val="00B04291"/>
    <w:rsid w:val="00B4213D"/>
    <w:rsid w:val="00BA1CCC"/>
    <w:rsid w:val="00BA2B03"/>
    <w:rsid w:val="00BB0487"/>
    <w:rsid w:val="00BC3ABD"/>
    <w:rsid w:val="00C750AE"/>
    <w:rsid w:val="00C83457"/>
    <w:rsid w:val="00D01770"/>
    <w:rsid w:val="00D80516"/>
    <w:rsid w:val="00DE47E8"/>
    <w:rsid w:val="00DF295F"/>
    <w:rsid w:val="00DF5939"/>
    <w:rsid w:val="00E57DFF"/>
    <w:rsid w:val="00F76CD8"/>
    <w:rsid w:val="00FF3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5CB791D9"/>
  <w15:chartTrackingRefBased/>
  <w15:docId w15:val="{4C31C4BF-136C-4412-9023-2F79585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CD8"/>
    <w:pPr>
      <w:widowControl w:val="0"/>
      <w:spacing w:line="240" w:lineRule="auto"/>
      <w:jc w:val="both"/>
    </w:pPr>
    <w:rPr>
      <w:sz w:val="21"/>
      <w:szCs w:val="22"/>
      <w14:ligatures w14:val="none"/>
    </w:rPr>
  </w:style>
  <w:style w:type="paragraph" w:styleId="1">
    <w:name w:val="heading 1"/>
    <w:basedOn w:val="a"/>
    <w:next w:val="a"/>
    <w:link w:val="10"/>
    <w:uiPriority w:val="9"/>
    <w:qFormat/>
    <w:rsid w:val="00F76CD8"/>
    <w:pPr>
      <w:keepNext/>
      <w:keepLines/>
      <w:widowControl/>
      <w:spacing w:before="280" w:after="80" w:line="0" w:lineRule="atLeas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76CD8"/>
    <w:pPr>
      <w:keepNext/>
      <w:keepLines/>
      <w:widowControl/>
      <w:spacing w:before="160" w:after="80" w:line="0" w:lineRule="atLeas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76CD8"/>
    <w:pPr>
      <w:keepNext/>
      <w:keepLines/>
      <w:widowControl/>
      <w:spacing w:before="160" w:after="80" w:line="0" w:lineRule="atLeas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76CD8"/>
    <w:pPr>
      <w:keepNext/>
      <w:keepLines/>
      <w:widowControl/>
      <w:spacing w:before="80" w:after="40" w:line="0" w:lineRule="atLeas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F76CD8"/>
    <w:pPr>
      <w:keepNext/>
      <w:keepLines/>
      <w:widowControl/>
      <w:spacing w:before="80" w:after="40" w:line="0" w:lineRule="atLeas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F76CD8"/>
    <w:pPr>
      <w:keepNext/>
      <w:keepLines/>
      <w:widowControl/>
      <w:spacing w:before="80" w:after="40" w:line="0" w:lineRule="atLeas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F76CD8"/>
    <w:pPr>
      <w:keepNext/>
      <w:keepLines/>
      <w:widowControl/>
      <w:spacing w:before="80" w:after="40" w:line="0" w:lineRule="atLeas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F76CD8"/>
    <w:pPr>
      <w:keepNext/>
      <w:keepLines/>
      <w:widowControl/>
      <w:spacing w:before="80" w:after="40" w:line="0" w:lineRule="atLeas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F76CD8"/>
    <w:pPr>
      <w:keepNext/>
      <w:keepLines/>
      <w:widowControl/>
      <w:spacing w:before="80" w:after="40" w:line="0" w:lineRule="atLeas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6C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6C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6CD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6C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6C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6C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6C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6C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6C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6CD8"/>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76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CD8"/>
    <w:pPr>
      <w:widowControl/>
      <w:numPr>
        <w:ilvl w:val="1"/>
      </w:numPr>
      <w:spacing w:after="160" w:line="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76C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CD8"/>
    <w:pPr>
      <w:widowControl/>
      <w:spacing w:before="160" w:after="160" w:line="0" w:lineRule="atLeast"/>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F76CD8"/>
    <w:rPr>
      <w:i/>
      <w:iCs/>
      <w:color w:val="404040" w:themeColor="text1" w:themeTint="BF"/>
    </w:rPr>
  </w:style>
  <w:style w:type="paragraph" w:styleId="a9">
    <w:name w:val="List Paragraph"/>
    <w:basedOn w:val="a"/>
    <w:uiPriority w:val="34"/>
    <w:qFormat/>
    <w:rsid w:val="00F76CD8"/>
    <w:pPr>
      <w:widowControl/>
      <w:spacing w:line="0" w:lineRule="atLeast"/>
      <w:ind w:left="720"/>
      <w:contextualSpacing/>
      <w:jc w:val="left"/>
    </w:pPr>
    <w:rPr>
      <w:sz w:val="22"/>
      <w:szCs w:val="24"/>
      <w14:ligatures w14:val="standardContextual"/>
    </w:rPr>
  </w:style>
  <w:style w:type="character" w:styleId="21">
    <w:name w:val="Intense Emphasis"/>
    <w:basedOn w:val="a0"/>
    <w:uiPriority w:val="21"/>
    <w:qFormat/>
    <w:rsid w:val="00F76CD8"/>
    <w:rPr>
      <w:i/>
      <w:iCs/>
      <w:color w:val="0F4761" w:themeColor="accent1" w:themeShade="BF"/>
    </w:rPr>
  </w:style>
  <w:style w:type="paragraph" w:styleId="22">
    <w:name w:val="Intense Quote"/>
    <w:basedOn w:val="a"/>
    <w:next w:val="a"/>
    <w:link w:val="23"/>
    <w:uiPriority w:val="30"/>
    <w:qFormat/>
    <w:rsid w:val="00F76CD8"/>
    <w:pPr>
      <w:widowControl/>
      <w:pBdr>
        <w:top w:val="single" w:sz="4" w:space="10" w:color="0F4761" w:themeColor="accent1" w:themeShade="BF"/>
        <w:bottom w:val="single" w:sz="4" w:space="10" w:color="0F4761" w:themeColor="accent1" w:themeShade="BF"/>
      </w:pBdr>
      <w:spacing w:before="360" w:after="360" w:line="0" w:lineRule="atLeast"/>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F76CD8"/>
    <w:rPr>
      <w:i/>
      <w:iCs/>
      <w:color w:val="0F4761" w:themeColor="accent1" w:themeShade="BF"/>
    </w:rPr>
  </w:style>
  <w:style w:type="character" w:styleId="24">
    <w:name w:val="Intense Reference"/>
    <w:basedOn w:val="a0"/>
    <w:uiPriority w:val="32"/>
    <w:qFormat/>
    <w:rsid w:val="00F76CD8"/>
    <w:rPr>
      <w:b/>
      <w:bCs/>
      <w:smallCaps/>
      <w:color w:val="0F4761" w:themeColor="accent1" w:themeShade="BF"/>
      <w:spacing w:val="5"/>
    </w:rPr>
  </w:style>
  <w:style w:type="table" w:styleId="aa">
    <w:name w:val="Table Grid"/>
    <w:basedOn w:val="a1"/>
    <w:uiPriority w:val="39"/>
    <w:rsid w:val="00F76CD8"/>
    <w:pPr>
      <w:spacing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83457"/>
    <w:rPr>
      <w:sz w:val="18"/>
      <w:szCs w:val="18"/>
    </w:rPr>
  </w:style>
  <w:style w:type="paragraph" w:styleId="ac">
    <w:name w:val="annotation text"/>
    <w:basedOn w:val="a"/>
    <w:link w:val="ad"/>
    <w:uiPriority w:val="99"/>
    <w:unhideWhenUsed/>
    <w:rsid w:val="00C83457"/>
    <w:pPr>
      <w:jc w:val="left"/>
    </w:pPr>
  </w:style>
  <w:style w:type="character" w:customStyle="1" w:styleId="ad">
    <w:name w:val="コメント文字列 (文字)"/>
    <w:basedOn w:val="a0"/>
    <w:link w:val="ac"/>
    <w:uiPriority w:val="99"/>
    <w:rsid w:val="00C83457"/>
    <w:rPr>
      <w:sz w:val="21"/>
      <w:szCs w:val="22"/>
      <w14:ligatures w14:val="none"/>
    </w:rPr>
  </w:style>
  <w:style w:type="paragraph" w:styleId="ae">
    <w:name w:val="annotation subject"/>
    <w:basedOn w:val="ac"/>
    <w:next w:val="ac"/>
    <w:link w:val="af"/>
    <w:uiPriority w:val="99"/>
    <w:semiHidden/>
    <w:unhideWhenUsed/>
    <w:rsid w:val="00C83457"/>
    <w:rPr>
      <w:b/>
      <w:bCs/>
    </w:rPr>
  </w:style>
  <w:style w:type="character" w:customStyle="1" w:styleId="af">
    <w:name w:val="コメント内容 (文字)"/>
    <w:basedOn w:val="ad"/>
    <w:link w:val="ae"/>
    <w:uiPriority w:val="99"/>
    <w:semiHidden/>
    <w:rsid w:val="00C83457"/>
    <w:rPr>
      <w:b/>
      <w:bCs/>
      <w:sz w:val="21"/>
      <w:szCs w:val="22"/>
      <w14:ligatures w14:val="none"/>
    </w:rPr>
  </w:style>
  <w:style w:type="character" w:styleId="af0">
    <w:name w:val="Hyperlink"/>
    <w:basedOn w:val="a0"/>
    <w:uiPriority w:val="99"/>
    <w:unhideWhenUsed/>
    <w:rsid w:val="00A81DA5"/>
    <w:rPr>
      <w:color w:val="467886" w:themeColor="hyperlink"/>
      <w:u w:val="single"/>
    </w:rPr>
  </w:style>
  <w:style w:type="character" w:styleId="af1">
    <w:name w:val="Unresolved Mention"/>
    <w:basedOn w:val="a0"/>
    <w:uiPriority w:val="99"/>
    <w:semiHidden/>
    <w:unhideWhenUsed/>
    <w:rsid w:val="00A81DA5"/>
    <w:rPr>
      <w:color w:val="605E5C"/>
      <w:shd w:val="clear" w:color="auto" w:fill="E1DFDD"/>
    </w:rPr>
  </w:style>
  <w:style w:type="paragraph" w:styleId="af2">
    <w:name w:val="header"/>
    <w:basedOn w:val="a"/>
    <w:link w:val="af3"/>
    <w:uiPriority w:val="99"/>
    <w:unhideWhenUsed/>
    <w:rsid w:val="00B4213D"/>
    <w:pPr>
      <w:tabs>
        <w:tab w:val="center" w:pos="4252"/>
        <w:tab w:val="right" w:pos="8504"/>
      </w:tabs>
      <w:snapToGrid w:val="0"/>
    </w:pPr>
  </w:style>
  <w:style w:type="character" w:customStyle="1" w:styleId="af3">
    <w:name w:val="ヘッダー (文字)"/>
    <w:basedOn w:val="a0"/>
    <w:link w:val="af2"/>
    <w:uiPriority w:val="99"/>
    <w:rsid w:val="00B4213D"/>
    <w:rPr>
      <w:sz w:val="21"/>
      <w:szCs w:val="22"/>
      <w14:ligatures w14:val="none"/>
    </w:rPr>
  </w:style>
  <w:style w:type="paragraph" w:styleId="af4">
    <w:name w:val="footer"/>
    <w:basedOn w:val="a"/>
    <w:link w:val="af5"/>
    <w:uiPriority w:val="99"/>
    <w:unhideWhenUsed/>
    <w:rsid w:val="00B4213D"/>
    <w:pPr>
      <w:tabs>
        <w:tab w:val="center" w:pos="4252"/>
        <w:tab w:val="right" w:pos="8504"/>
      </w:tabs>
      <w:snapToGrid w:val="0"/>
    </w:pPr>
  </w:style>
  <w:style w:type="character" w:customStyle="1" w:styleId="af5">
    <w:name w:val="フッター (文字)"/>
    <w:basedOn w:val="a0"/>
    <w:link w:val="af4"/>
    <w:uiPriority w:val="99"/>
    <w:rsid w:val="00B4213D"/>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092000@city.hachioji.tokyo.j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192CA4B4C75B49B1D7816A6A605928" ma:contentTypeVersion="18" ma:contentTypeDescription="新しいドキュメントを作成します。" ma:contentTypeScope="" ma:versionID="018cccf5684f83c3ef538a9875981efa">
  <xsd:schema xmlns:xsd="http://www.w3.org/2001/XMLSchema" xmlns:xs="http://www.w3.org/2001/XMLSchema" xmlns:p="http://schemas.microsoft.com/office/2006/metadata/properties" xmlns:ns2="278c84cb-4ebc-43cd-888c-0dd9910a40c2" xmlns:ns3="fbcb44d2-1c71-488e-b8d3-015ba1129a77" xmlns:ns4="af869efb-c3e0-4347-8bdf-c100c4da6b5d" targetNamespace="http://schemas.microsoft.com/office/2006/metadata/properties" ma:root="true" ma:fieldsID="eccec1bc2e38afe49fe460d5541bc31b" ns2:_="" ns3:_="" ns4:_="">
    <xsd:import namespace="278c84cb-4ebc-43cd-888c-0dd9910a40c2"/>
    <xsd:import namespace="fbcb44d2-1c71-488e-b8d3-015ba1129a77"/>
    <xsd:import namespace="af869efb-c3e0-4347-8bdf-c100c4da6b5d"/>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84cb-4ebc-43cd-888c-0dd9910a4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a73decd-6b3a-4d71-9e4a-b951abd90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b44d2-1c71-488e-b8d3-015ba1129a7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69efb-c3e0-4347-8bdf-c100c4da6b5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21896e6-c671-4eed-90fe-c1dd0192a368}" ma:internalName="TaxCatchAll" ma:showField="CatchAllData" ma:web="af869efb-c3e0-4347-8bdf-c100c4da6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869efb-c3e0-4347-8bdf-c100c4da6b5d" xsi:nil="true"/>
    <lcf76f155ced4ddcb4097134ff3c332f xmlns="278c84cb-4ebc-43cd-888c-0dd9910a40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C607E7-7343-42D1-84D8-44403EF6D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84cb-4ebc-43cd-888c-0dd9910a40c2"/>
    <ds:schemaRef ds:uri="fbcb44d2-1c71-488e-b8d3-015ba1129a77"/>
    <ds:schemaRef ds:uri="af869efb-c3e0-4347-8bdf-c100c4da6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E9261-6F53-402B-8473-ED0E1A90ED1C}">
  <ds:schemaRefs>
    <ds:schemaRef ds:uri="http://schemas.microsoft.com/sharepoint/v3/contenttype/forms"/>
  </ds:schemaRefs>
</ds:datastoreItem>
</file>

<file path=customXml/itemProps3.xml><?xml version="1.0" encoding="utf-8"?>
<ds:datastoreItem xmlns:ds="http://schemas.openxmlformats.org/officeDocument/2006/customXml" ds:itemID="{C232CCEA-7AAE-47A8-83FC-D8136B0023B3}">
  <ds:schemaRefs>
    <ds:schemaRef ds:uri="http://www.w3.org/XML/1998/namespace"/>
    <ds:schemaRef ds:uri="http://schemas.openxmlformats.org/package/2006/metadata/core-properties"/>
    <ds:schemaRef ds:uri="http://purl.org/dc/terms/"/>
    <ds:schemaRef ds:uri="278c84cb-4ebc-43cd-888c-0dd9910a40c2"/>
    <ds:schemaRef ds:uri="http://schemas.microsoft.com/office/2006/documentManagement/types"/>
    <ds:schemaRef ds:uri="http://schemas.microsoft.com/office/2006/metadata/properties"/>
    <ds:schemaRef ds:uri="fbcb44d2-1c71-488e-b8d3-015ba1129a77"/>
    <ds:schemaRef ds:uri="http://purl.org/dc/elements/1.1/"/>
    <ds:schemaRef ds:uri="http://schemas.microsoft.com/office/infopath/2007/PartnerControls"/>
    <ds:schemaRef ds:uri="af869efb-c3e0-4347-8bdf-c100c4da6b5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楢島　杏奈</dc:creator>
  <cp:keywords/>
  <dc:description/>
  <cp:lastModifiedBy>吉沢　勇輝</cp:lastModifiedBy>
  <cp:revision>17</cp:revision>
  <cp:lastPrinted>2025-10-01T06:57:00Z</cp:lastPrinted>
  <dcterms:created xsi:type="dcterms:W3CDTF">2025-07-02T07:32:00Z</dcterms:created>
  <dcterms:modified xsi:type="dcterms:W3CDTF">2025-10-01T07:10:00Z</dcterms:modified>
</cp:coreProperties>
</file>