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72" w:rsidRPr="00527172" w:rsidRDefault="005B358A" w:rsidP="00527172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Pr="009A0EB3">
        <w:rPr>
          <w:rFonts w:asciiTheme="minorEastAsia" w:eastAsiaTheme="minorEastAsia" w:hAnsiTheme="minorEastAsia" w:hint="eastAsia"/>
          <w:snapToGrid w:val="0"/>
        </w:rPr>
        <w:t>８</w:t>
      </w:r>
      <w:r w:rsidR="00527172" w:rsidRPr="00527172">
        <w:rPr>
          <w:rFonts w:hAnsi="ＭＳ 明朝" w:hint="eastAsia"/>
          <w:snapToGrid w:val="0"/>
        </w:rPr>
        <w:t>号様式（第２条関係）</w:t>
      </w:r>
    </w:p>
    <w:p w:rsidR="00527172" w:rsidRDefault="00527172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527172" w:rsidRDefault="00527172">
      <w:pPr>
        <w:spacing w:line="42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名　　　　称　　　　　　　　　　　</w:t>
      </w:r>
    </w:p>
    <w:p w:rsidR="00527172" w:rsidRDefault="00527172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主たる事務所の所在地　　　　　　　</w:t>
      </w:r>
    </w:p>
    <w:p w:rsidR="00527172" w:rsidRDefault="00527172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代表者の氏名　　　　　　　　　　　</w:t>
      </w:r>
    </w:p>
    <w:p w:rsidR="00527172" w:rsidRDefault="00527172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）　　　　　</w:t>
      </w:r>
    </w:p>
    <w:p w:rsidR="00527172" w:rsidRDefault="00527172">
      <w:pPr>
        <w:spacing w:line="420" w:lineRule="exact"/>
        <w:jc w:val="right"/>
        <w:rPr>
          <w:snapToGrid w:val="0"/>
        </w:rPr>
      </w:pPr>
    </w:p>
    <w:p w:rsidR="00527172" w:rsidRDefault="00527172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美容所の開設者の地位承継届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美容所の開設者の地位承継届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下記のとおり美容所の開設者の地位を分割により承継したので、美容師法第</w:t>
      </w:r>
      <w:r>
        <w:rPr>
          <w:snapToGrid w:val="0"/>
        </w:rPr>
        <w:t>12</w:t>
      </w:r>
      <w:r>
        <w:rPr>
          <w:rFonts w:hint="eastAsia"/>
          <w:snapToGrid w:val="0"/>
        </w:rPr>
        <w:t>条の２第２項の規定により届け出ます。</w:t>
      </w:r>
    </w:p>
    <w:p w:rsidR="00527172" w:rsidRDefault="00527172">
      <w:pPr>
        <w:spacing w:line="420" w:lineRule="exact"/>
        <w:ind w:left="210" w:hanging="210"/>
        <w:rPr>
          <w:snapToGrid w:val="0"/>
        </w:rPr>
      </w:pPr>
    </w:p>
    <w:p w:rsidR="00527172" w:rsidRDefault="00527172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１　分割前の法人の名称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分割前の法人の主たる事務所の所在地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３　分割前の法人の代表者の氏名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４　分割の年月日　　　　　　　　　　　年　　月　　日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５　美容所の名称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６　美容所の所在地</w:t>
      </w:r>
    </w:p>
    <w:p w:rsidR="00527172" w:rsidRDefault="00527172">
      <w:pPr>
        <w:spacing w:line="420" w:lineRule="exact"/>
        <w:rPr>
          <w:snapToGrid w:val="0"/>
        </w:rPr>
      </w:pPr>
    </w:p>
    <w:p w:rsidR="00527172" w:rsidRDefault="00527172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527172" w:rsidRDefault="00527172">
      <w:pPr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分割により営業を承継した法人の登記事項証明書</w:t>
      </w:r>
    </w:p>
    <w:sectPr w:rsidR="00527172" w:rsidSect="00527172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72" w:rsidRDefault="00527172" w:rsidP="002169FF">
      <w:r>
        <w:separator/>
      </w:r>
    </w:p>
  </w:endnote>
  <w:endnote w:type="continuationSeparator" w:id="0">
    <w:p w:rsidR="00527172" w:rsidRDefault="00527172" w:rsidP="002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72" w:rsidRDefault="00527172" w:rsidP="002169FF">
      <w:r>
        <w:separator/>
      </w:r>
    </w:p>
  </w:footnote>
  <w:footnote w:type="continuationSeparator" w:id="0">
    <w:p w:rsidR="00527172" w:rsidRDefault="00527172" w:rsidP="0021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7172"/>
    <w:rsid w:val="002169FF"/>
    <w:rsid w:val="00234286"/>
    <w:rsid w:val="00527172"/>
    <w:rsid w:val="005B358A"/>
    <w:rsid w:val="00985C97"/>
    <w:rsid w:val="009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79CD43-CAEB-45E1-8B7B-CC8C017B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1</Pages>
  <Words>205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2007-05-08T02:00:00Z</cp:lastPrinted>
  <dcterms:created xsi:type="dcterms:W3CDTF">2023-11-01T02:52:00Z</dcterms:created>
  <dcterms:modified xsi:type="dcterms:W3CDTF">2023-12-12T03:54:00Z</dcterms:modified>
</cp:coreProperties>
</file>