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5F1D" w14:textId="77777777" w:rsidR="00691754" w:rsidRDefault="004805EC" w:rsidP="00DE2B8D">
      <w:pPr>
        <w:pStyle w:val="a4"/>
        <w:spacing w:line="320" w:lineRule="exact"/>
        <w:jc w:val="both"/>
        <w:rPr>
          <w:rFonts w:ascii="HG丸ｺﾞｼｯｸM-PRO" w:eastAsia="HG丸ｺﾞｼｯｸM-PRO" w:hAnsi="ＭＳ 明朝"/>
          <w:b/>
          <w:szCs w:val="24"/>
        </w:rPr>
      </w:pPr>
      <w:r>
        <w:rPr>
          <w:rFonts w:ascii="HG丸ｺﾞｼｯｸM-PRO" w:eastAsia="HG丸ｺﾞｼｯｸM-PRO" w:hAnsi="ＭＳ 明朝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8651F9" wp14:editId="2303822B">
                <wp:simplePos x="0" y="0"/>
                <wp:positionH relativeFrom="column">
                  <wp:posOffset>-90170</wp:posOffset>
                </wp:positionH>
                <wp:positionV relativeFrom="paragraph">
                  <wp:posOffset>34925</wp:posOffset>
                </wp:positionV>
                <wp:extent cx="3978275" cy="363220"/>
                <wp:effectExtent l="10795" t="13335" r="11430" b="13970"/>
                <wp:wrapNone/>
                <wp:docPr id="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8275" cy="363220"/>
                        </a:xfrm>
                        <a:prstGeom prst="roundRect">
                          <a:avLst>
                            <a:gd name="adj" fmla="val 2709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1347C1" id="AutoShape 73" o:spid="_x0000_s1026" style="position:absolute;left:0;text-align:left;margin-left:-7.1pt;margin-top:2.75pt;width:313.25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" fillcolor="#ff9"/>
            </w:pict>
          </mc:Fallback>
        </mc:AlternateContent>
      </w:r>
      <w:r>
        <w:rPr>
          <w:rFonts w:ascii="HG丸ｺﾞｼｯｸM-PRO" w:eastAsia="HG丸ｺﾞｼｯｸM-PRO" w:hAnsi="ＭＳ 明朝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A58040" wp14:editId="60360A87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</wp:posOffset>
                </wp:positionV>
                <wp:extent cx="4097020" cy="444500"/>
                <wp:effectExtent l="0" t="0" r="2540" b="0"/>
                <wp:wrapNone/>
                <wp:docPr id="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702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0F5EB8" w14:textId="77777777" w:rsidR="00686BEC" w:rsidRPr="00930CD3" w:rsidRDefault="00B33E61">
                            <w:pPr>
                              <w:rPr>
                                <w:rFonts w:ascii="HG丸ｺﾞｼｯｸM-PRO" w:eastAsia="HG丸ｺﾞｼｯｸM-PRO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八王子 省エネカンパニー　</w:t>
                            </w:r>
                            <w:r w:rsidR="00686BEC" w:rsidRPr="00930CD3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</w:rPr>
                              <w:t>参加フォーム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58040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-9pt;margin-top:-.1pt;width:322.6pt;height: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" filled="f" fillcolor="#ccecff" stroked="f">
                <v:textbox>
                  <w:txbxContent>
                    <w:p w14:paraId="530F5EB8" w14:textId="77777777" w:rsidR="00686BEC" w:rsidRPr="00930CD3" w:rsidRDefault="00B33E61">
                      <w:pPr>
                        <w:rPr>
                          <w:rFonts w:ascii="HG丸ｺﾞｼｯｸM-PRO" w:eastAsia="HG丸ｺﾞｼｯｸM-PRO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</w:rPr>
                        <w:t xml:space="preserve">八王子 省エネカンパニー　</w:t>
                      </w:r>
                      <w:r w:rsidR="00686BEC" w:rsidRPr="00930CD3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</w:rPr>
                        <w:t>参加フォーム</w:t>
                      </w:r>
                    </w:p>
                  </w:txbxContent>
                </v:textbox>
              </v:shape>
            </w:pict>
          </mc:Fallback>
        </mc:AlternateContent>
      </w:r>
    </w:p>
    <w:p w14:paraId="2073C6E9" w14:textId="77777777" w:rsidR="00691754" w:rsidRDefault="00691754" w:rsidP="00DE2B8D">
      <w:pPr>
        <w:pStyle w:val="a4"/>
        <w:spacing w:line="320" w:lineRule="exact"/>
        <w:jc w:val="both"/>
        <w:rPr>
          <w:rFonts w:ascii="HG丸ｺﾞｼｯｸM-PRO" w:eastAsia="HG丸ｺﾞｼｯｸM-PRO" w:hAnsi="ＭＳ 明朝" w:hint="default"/>
          <w:b/>
          <w:szCs w:val="24"/>
        </w:rPr>
      </w:pPr>
    </w:p>
    <w:p w14:paraId="14A2974A" w14:textId="77777777" w:rsidR="00674A76" w:rsidRDefault="00674A76" w:rsidP="00674A76">
      <w:pPr>
        <w:pStyle w:val="a4"/>
        <w:spacing w:line="320" w:lineRule="exact"/>
        <w:jc w:val="both"/>
        <w:rPr>
          <w:rFonts w:ascii="HG丸ｺﾞｼｯｸM-PRO" w:eastAsia="HG丸ｺﾞｼｯｸM-PRO" w:hAnsi="ＭＳ 明朝" w:hint="default"/>
          <w:b/>
          <w:szCs w:val="24"/>
        </w:rPr>
      </w:pPr>
    </w:p>
    <w:p w14:paraId="3C929FAA" w14:textId="77777777" w:rsidR="00ED6E85" w:rsidRPr="00674A76" w:rsidRDefault="00674A76" w:rsidP="00DE2B8D">
      <w:pPr>
        <w:pStyle w:val="a4"/>
        <w:spacing w:line="320" w:lineRule="exact"/>
        <w:jc w:val="both"/>
        <w:rPr>
          <w:rFonts w:ascii="HG丸ｺﾞｼｯｸM-PRO" w:eastAsia="HG丸ｺﾞｼｯｸM-PRO" w:hAnsi="ＭＳ ゴシック" w:hint="default"/>
          <w:b/>
          <w:szCs w:val="24"/>
        </w:rPr>
      </w:pPr>
      <w:r>
        <w:rPr>
          <w:rFonts w:ascii="HG丸ｺﾞｼｯｸM-PRO" w:eastAsia="HG丸ｺﾞｼｯｸM-PRO" w:hAnsi="ＭＳ 明朝"/>
          <w:b/>
          <w:szCs w:val="24"/>
        </w:rPr>
        <w:t>我が社は</w:t>
      </w:r>
      <w:r w:rsidRPr="002C024B">
        <w:rPr>
          <w:rFonts w:ascii="HG丸ｺﾞｼｯｸM-PRO" w:eastAsia="HG丸ｺﾞｼｯｸM-PRO" w:hAnsi="ＭＳ 明朝"/>
          <w:b/>
          <w:szCs w:val="24"/>
        </w:rPr>
        <w:t>『</w:t>
      </w:r>
      <w:r>
        <w:rPr>
          <w:rFonts w:ascii="HG丸ｺﾞｼｯｸM-PRO" w:eastAsia="HG丸ｺﾞｼｯｸM-PRO" w:hAnsi="ＭＳ ゴシック"/>
          <w:b/>
          <w:szCs w:val="24"/>
        </w:rPr>
        <w:t>八王子 省エネカンパニー</w:t>
      </w:r>
      <w:r w:rsidRPr="002C024B">
        <w:rPr>
          <w:rFonts w:ascii="HG丸ｺﾞｼｯｸM-PRO" w:eastAsia="HG丸ｺﾞｼｯｸM-PRO" w:hAnsi="ＭＳ 明朝"/>
          <w:b/>
          <w:szCs w:val="24"/>
        </w:rPr>
        <w:t>』に参加します。</w:t>
      </w:r>
    </w:p>
    <w:tbl>
      <w:tblPr>
        <w:tblpPr w:leftFromText="142" w:rightFromText="142" w:vertAnchor="text" w:horzAnchor="margin" w:tblpY="220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464"/>
        <w:gridCol w:w="4292"/>
        <w:gridCol w:w="1891"/>
      </w:tblGrid>
      <w:tr w:rsidR="00775B47" w:rsidRPr="00764777" w14:paraId="64BABE49" w14:textId="77777777" w:rsidTr="00764777">
        <w:trPr>
          <w:trHeight w:val="782"/>
        </w:trPr>
        <w:tc>
          <w:tcPr>
            <w:tcW w:w="1188" w:type="dxa"/>
            <w:vAlign w:val="center"/>
          </w:tcPr>
          <w:p w14:paraId="600415EC" w14:textId="77777777" w:rsidR="00775B47" w:rsidRPr="00764777" w:rsidRDefault="002F2782" w:rsidP="00764777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会社</w:t>
            </w:r>
            <w:r w:rsidR="00775B47" w:rsidRPr="00764777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8647" w:type="dxa"/>
            <w:gridSpan w:val="3"/>
            <w:vAlign w:val="center"/>
          </w:tcPr>
          <w:p w14:paraId="17C9DE6C" w14:textId="77777777" w:rsidR="00775B47" w:rsidRPr="00764777" w:rsidRDefault="00775B47" w:rsidP="00764777">
            <w:pPr>
              <w:rPr>
                <w:rFonts w:ascii="HG丸ｺﾞｼｯｸM-PRO" w:eastAsia="HG丸ｺﾞｼｯｸM-PRO"/>
                <w:sz w:val="48"/>
                <w:szCs w:val="48"/>
              </w:rPr>
            </w:pPr>
          </w:p>
          <w:p w14:paraId="366686FD" w14:textId="77777777" w:rsidR="00775B47" w:rsidRPr="00764777" w:rsidRDefault="002F2782" w:rsidP="0076477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　　　　　　　　　　　　　（担当者：　　　　　　　　）</w:t>
            </w:r>
          </w:p>
          <w:p w14:paraId="165562C4" w14:textId="77777777" w:rsidR="00775B47" w:rsidRPr="00764777" w:rsidRDefault="00775B47" w:rsidP="00764777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764777">
              <w:rPr>
                <w:rFonts w:ascii="HG丸ｺﾞｼｯｸM-PRO" w:eastAsia="HG丸ｺﾞｼｯｸM-PRO" w:hint="eastAsia"/>
                <w:sz w:val="20"/>
                <w:szCs w:val="20"/>
              </w:rPr>
              <w:t>（市のホームページ等で</w:t>
            </w:r>
            <w:r w:rsidR="002F2782">
              <w:rPr>
                <w:rFonts w:ascii="HG丸ｺﾞｼｯｸM-PRO" w:eastAsia="HG丸ｺﾞｼｯｸM-PRO" w:hint="eastAsia"/>
                <w:sz w:val="20"/>
                <w:szCs w:val="20"/>
              </w:rPr>
              <w:t>会社</w:t>
            </w:r>
            <w:r w:rsidRPr="00764777">
              <w:rPr>
                <w:rFonts w:ascii="HG丸ｺﾞｼｯｸM-PRO" w:eastAsia="HG丸ｺﾞｼｯｸM-PRO" w:hint="eastAsia"/>
                <w:sz w:val="20"/>
                <w:szCs w:val="20"/>
              </w:rPr>
              <w:t>名の公表を予定しておりますので正式名称で記入願います。）</w:t>
            </w:r>
          </w:p>
        </w:tc>
      </w:tr>
      <w:tr w:rsidR="00775B47" w:rsidRPr="00764777" w14:paraId="27322AA7" w14:textId="77777777" w:rsidTr="00764777">
        <w:trPr>
          <w:trHeight w:val="558"/>
        </w:trPr>
        <w:tc>
          <w:tcPr>
            <w:tcW w:w="1188" w:type="dxa"/>
            <w:vAlign w:val="center"/>
          </w:tcPr>
          <w:p w14:paraId="6B22E27D" w14:textId="77777777" w:rsidR="00775B47" w:rsidRPr="00764777" w:rsidRDefault="00775B47" w:rsidP="00764777">
            <w:pPr>
              <w:rPr>
                <w:rFonts w:ascii="HG丸ｺﾞｼｯｸM-PRO" w:eastAsia="HG丸ｺﾞｼｯｸM-PRO"/>
                <w:sz w:val="24"/>
              </w:rPr>
            </w:pPr>
            <w:r w:rsidRPr="00764777">
              <w:rPr>
                <w:rFonts w:ascii="HG丸ｺﾞｼｯｸM-PRO" w:eastAsia="HG丸ｺﾞｼｯｸM-PRO" w:hint="eastAsia"/>
                <w:sz w:val="24"/>
              </w:rPr>
              <w:t>所在地</w:t>
            </w:r>
          </w:p>
        </w:tc>
        <w:tc>
          <w:tcPr>
            <w:tcW w:w="8647" w:type="dxa"/>
            <w:gridSpan w:val="3"/>
            <w:vAlign w:val="center"/>
          </w:tcPr>
          <w:p w14:paraId="3457CBCC" w14:textId="77777777" w:rsidR="00775B47" w:rsidRPr="00764777" w:rsidRDefault="003F2318" w:rsidP="00764777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764777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〒　　　</w:t>
            </w:r>
            <w:r w:rsidR="00775B47" w:rsidRPr="00764777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八王子市　　　　　　　　　　　　　　　　　　　　　</w:t>
            </w:r>
            <w:r w:rsidRPr="00764777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</w:t>
            </w:r>
            <w:r w:rsidR="00775B47" w:rsidRPr="00764777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</w:t>
            </w:r>
          </w:p>
        </w:tc>
      </w:tr>
      <w:tr w:rsidR="00775B47" w:rsidRPr="00764777" w14:paraId="54EDC69C" w14:textId="77777777" w:rsidTr="002F2782">
        <w:trPr>
          <w:trHeight w:val="542"/>
        </w:trPr>
        <w:tc>
          <w:tcPr>
            <w:tcW w:w="1188" w:type="dxa"/>
            <w:vAlign w:val="center"/>
          </w:tcPr>
          <w:p w14:paraId="4A9AFE77" w14:textId="77777777" w:rsidR="00775B47" w:rsidRPr="00764777" w:rsidRDefault="00775B47" w:rsidP="00764777">
            <w:pPr>
              <w:rPr>
                <w:rFonts w:ascii="HG丸ｺﾞｼｯｸM-PRO" w:eastAsia="HG丸ｺﾞｼｯｸM-PRO"/>
                <w:sz w:val="24"/>
              </w:rPr>
            </w:pPr>
            <w:r w:rsidRPr="00764777">
              <w:rPr>
                <w:rFonts w:ascii="HG丸ｺﾞｼｯｸM-PRO" w:eastAsia="HG丸ｺﾞｼｯｸM-PRO" w:hint="eastAsia"/>
                <w:sz w:val="24"/>
              </w:rPr>
              <w:t>連絡先</w:t>
            </w:r>
          </w:p>
        </w:tc>
        <w:tc>
          <w:tcPr>
            <w:tcW w:w="2464" w:type="dxa"/>
            <w:vAlign w:val="center"/>
          </w:tcPr>
          <w:p w14:paraId="3721051B" w14:textId="77777777" w:rsidR="00775B47" w:rsidRPr="00764777" w:rsidRDefault="00775B47" w:rsidP="00764777">
            <w:pPr>
              <w:rPr>
                <w:rFonts w:ascii="HG丸ｺﾞｼｯｸM-PRO" w:eastAsia="HG丸ｺﾞｼｯｸM-PRO"/>
                <w:sz w:val="24"/>
              </w:rPr>
            </w:pPr>
            <w:r w:rsidRPr="00764777">
              <w:rPr>
                <w:rFonts w:ascii="HG丸ｺﾞｼｯｸM-PRO" w:eastAsia="HG丸ｺﾞｼｯｸM-PRO" w:hint="eastAsia"/>
                <w:sz w:val="24"/>
              </w:rPr>
              <w:t>電話：</w:t>
            </w:r>
          </w:p>
        </w:tc>
        <w:tc>
          <w:tcPr>
            <w:tcW w:w="6183" w:type="dxa"/>
            <w:gridSpan w:val="2"/>
            <w:vAlign w:val="center"/>
          </w:tcPr>
          <w:p w14:paraId="08CDA98A" w14:textId="77777777" w:rsidR="00775B47" w:rsidRPr="00764777" w:rsidRDefault="00775B47" w:rsidP="00764777">
            <w:pPr>
              <w:rPr>
                <w:rFonts w:ascii="HG丸ｺﾞｼｯｸM-PRO" w:eastAsia="HG丸ｺﾞｼｯｸM-PRO"/>
                <w:sz w:val="24"/>
              </w:rPr>
            </w:pPr>
            <w:r w:rsidRPr="00764777">
              <w:rPr>
                <w:rFonts w:ascii="HG丸ｺﾞｼｯｸM-PRO" w:eastAsia="HG丸ｺﾞｼｯｸM-PRO" w:hint="eastAsia"/>
                <w:sz w:val="24"/>
              </w:rPr>
              <w:t>Ｅメール（FAX）：</w:t>
            </w:r>
          </w:p>
        </w:tc>
      </w:tr>
      <w:tr w:rsidR="00775B47" w:rsidRPr="00764777" w14:paraId="355F636D" w14:textId="77777777" w:rsidTr="002F2782">
        <w:trPr>
          <w:trHeight w:val="569"/>
        </w:trPr>
        <w:tc>
          <w:tcPr>
            <w:tcW w:w="1188" w:type="dxa"/>
            <w:vAlign w:val="center"/>
          </w:tcPr>
          <w:p w14:paraId="40E92058" w14:textId="77777777" w:rsidR="00775B47" w:rsidRPr="00764777" w:rsidRDefault="00775B47" w:rsidP="00764777">
            <w:pPr>
              <w:rPr>
                <w:rFonts w:ascii="HG丸ｺﾞｼｯｸM-PRO" w:eastAsia="HG丸ｺﾞｼｯｸM-PRO"/>
                <w:sz w:val="24"/>
              </w:rPr>
            </w:pPr>
            <w:r w:rsidRPr="00764777">
              <w:rPr>
                <w:rFonts w:ascii="HG丸ｺﾞｼｯｸM-PRO" w:eastAsia="HG丸ｺﾞｼｯｸM-PRO" w:hint="eastAsia"/>
                <w:sz w:val="24"/>
              </w:rPr>
              <w:t>業　種</w:t>
            </w:r>
          </w:p>
        </w:tc>
        <w:tc>
          <w:tcPr>
            <w:tcW w:w="2464" w:type="dxa"/>
            <w:vAlign w:val="center"/>
          </w:tcPr>
          <w:p w14:paraId="4A8AA95C" w14:textId="77777777" w:rsidR="00775B47" w:rsidRPr="00764777" w:rsidRDefault="00775B47" w:rsidP="0076477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292" w:type="dxa"/>
            <w:vAlign w:val="center"/>
          </w:tcPr>
          <w:p w14:paraId="448FFCA6" w14:textId="77777777" w:rsidR="00775B47" w:rsidRPr="00764777" w:rsidRDefault="00775B47" w:rsidP="00764777">
            <w:pPr>
              <w:rPr>
                <w:rFonts w:ascii="HG丸ｺﾞｼｯｸM-PRO" w:eastAsia="HG丸ｺﾞｼｯｸM-PRO"/>
                <w:sz w:val="24"/>
              </w:rPr>
            </w:pPr>
            <w:r w:rsidRPr="00764777">
              <w:rPr>
                <w:rFonts w:ascii="HG丸ｺﾞｼｯｸM-PRO" w:eastAsia="HG丸ｺﾞｼｯｸM-PRO" w:hint="eastAsia"/>
                <w:sz w:val="24"/>
              </w:rPr>
              <w:t>ホームページ等での社名の公表</w:t>
            </w:r>
          </w:p>
        </w:tc>
        <w:tc>
          <w:tcPr>
            <w:tcW w:w="1891" w:type="dxa"/>
            <w:vAlign w:val="center"/>
          </w:tcPr>
          <w:p w14:paraId="62DC380E" w14:textId="77777777" w:rsidR="00775B47" w:rsidRPr="00764777" w:rsidRDefault="003F2318" w:rsidP="0076477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76477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□可　</w:t>
            </w:r>
            <w:r w:rsidR="00086B72" w:rsidRPr="0076477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="00775B47" w:rsidRPr="00764777">
              <w:rPr>
                <w:rFonts w:ascii="HG丸ｺﾞｼｯｸM-PRO" w:eastAsia="HG丸ｺﾞｼｯｸM-PRO" w:hint="eastAsia"/>
                <w:sz w:val="22"/>
                <w:szCs w:val="22"/>
              </w:rPr>
              <w:t>□不可</w:t>
            </w:r>
          </w:p>
        </w:tc>
      </w:tr>
    </w:tbl>
    <w:p w14:paraId="27762D7B" w14:textId="77777777" w:rsidR="005025C2" w:rsidRDefault="005025C2" w:rsidP="004467A5">
      <w:pPr>
        <w:rPr>
          <w:rFonts w:ascii="HG丸ｺﾞｼｯｸM-PRO" w:eastAsia="HG丸ｺﾞｼｯｸM-PRO"/>
          <w:b/>
          <w:szCs w:val="21"/>
        </w:rPr>
      </w:pPr>
    </w:p>
    <w:p w14:paraId="7BBB9C33" w14:textId="77777777" w:rsidR="00927948" w:rsidRPr="005E26A0" w:rsidRDefault="002F2782" w:rsidP="004467A5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会社</w:t>
      </w:r>
      <w:r w:rsidR="00110397" w:rsidRPr="005E26A0">
        <w:rPr>
          <w:rFonts w:ascii="HG丸ｺﾞｼｯｸM-PRO" w:eastAsia="HG丸ｺﾞｼｯｸM-PRO" w:hint="eastAsia"/>
          <w:b/>
          <w:sz w:val="24"/>
        </w:rPr>
        <w:t>の</w:t>
      </w:r>
      <w:r w:rsidR="00DE2B8D" w:rsidRPr="005E26A0">
        <w:rPr>
          <w:rFonts w:ascii="HG丸ｺﾞｼｯｸM-PRO" w:eastAsia="HG丸ｺﾞｼｯｸM-PRO" w:hint="eastAsia"/>
          <w:b/>
          <w:sz w:val="24"/>
        </w:rPr>
        <w:t>省エネの取り組みについてお聞かせください。</w:t>
      </w:r>
    </w:p>
    <w:p w14:paraId="67644C88" w14:textId="77777777" w:rsidR="000B2CA5" w:rsidRPr="001C669B" w:rsidRDefault="001C669B" w:rsidP="001C669B">
      <w:pPr>
        <w:ind w:firstLineChars="400" w:firstLine="800"/>
        <w:rPr>
          <w:rFonts w:ascii="HG丸ｺﾞｼｯｸM-PRO" w:eastAsia="HG丸ｺﾞｼｯｸM-PRO"/>
          <w:sz w:val="20"/>
          <w:szCs w:val="20"/>
        </w:rPr>
      </w:pPr>
      <w:r w:rsidRPr="001C669B">
        <w:rPr>
          <w:rFonts w:ascii="HG丸ｺﾞｼｯｸM-PRO" w:eastAsia="HG丸ｺﾞｼｯｸM-PRO" w:hint="eastAsia"/>
          <w:sz w:val="20"/>
          <w:szCs w:val="20"/>
        </w:rPr>
        <w:t>（①～⑦の取り組みの中で該当する項目に○を、その他取り組み</w:t>
      </w:r>
      <w:r>
        <w:rPr>
          <w:rFonts w:ascii="HG丸ｺﾞｼｯｸM-PRO" w:eastAsia="HG丸ｺﾞｼｯｸM-PRO" w:hint="eastAsia"/>
          <w:sz w:val="20"/>
          <w:szCs w:val="20"/>
        </w:rPr>
        <w:t>については</w:t>
      </w:r>
      <w:r w:rsidRPr="001C669B">
        <w:rPr>
          <w:rFonts w:ascii="HG丸ｺﾞｼｯｸM-PRO" w:eastAsia="HG丸ｺﾞｼｯｸM-PRO" w:hint="eastAsia"/>
          <w:sz w:val="20"/>
          <w:szCs w:val="20"/>
        </w:rPr>
        <w:t>⑧にご記入ください。）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1936"/>
        <w:gridCol w:w="2115"/>
        <w:gridCol w:w="2115"/>
      </w:tblGrid>
      <w:tr w:rsidR="007F6DB2" w:rsidRPr="00764777" w14:paraId="4AE03ABC" w14:textId="77777777" w:rsidTr="00764777">
        <w:trPr>
          <w:trHeight w:val="720"/>
        </w:trPr>
        <w:tc>
          <w:tcPr>
            <w:tcW w:w="3348" w:type="dxa"/>
            <w:tcBorders>
              <w:tl2br w:val="single" w:sz="4" w:space="0" w:color="auto"/>
            </w:tcBorders>
          </w:tcPr>
          <w:p w14:paraId="0DD8EEED" w14:textId="77777777" w:rsidR="007F6DB2" w:rsidRPr="00764777" w:rsidRDefault="007F6DB2" w:rsidP="004467A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6" w:type="dxa"/>
            <w:vAlign w:val="center"/>
          </w:tcPr>
          <w:p w14:paraId="5652B4B1" w14:textId="77777777" w:rsidR="007F6DB2" w:rsidRPr="00764777" w:rsidRDefault="00D273D0" w:rsidP="00764777">
            <w:pPr>
              <w:spacing w:line="2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実施している</w:t>
            </w:r>
          </w:p>
        </w:tc>
        <w:tc>
          <w:tcPr>
            <w:tcW w:w="2160" w:type="dxa"/>
            <w:vAlign w:val="center"/>
          </w:tcPr>
          <w:p w14:paraId="3DEAC5CA" w14:textId="77777777" w:rsidR="007F6DB2" w:rsidRPr="00764777" w:rsidRDefault="00D273D0" w:rsidP="00764777">
            <w:pPr>
              <w:spacing w:line="26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実施していない</w:t>
            </w:r>
          </w:p>
        </w:tc>
        <w:tc>
          <w:tcPr>
            <w:tcW w:w="2160" w:type="dxa"/>
            <w:vAlign w:val="center"/>
          </w:tcPr>
          <w:p w14:paraId="72B2A7E7" w14:textId="77777777" w:rsidR="007F6DB2" w:rsidRPr="00764777" w:rsidRDefault="007F6DB2" w:rsidP="00764777">
            <w:pPr>
              <w:spacing w:line="2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764777">
              <w:rPr>
                <w:rFonts w:ascii="HG丸ｺﾞｼｯｸM-PRO" w:eastAsia="HG丸ｺﾞｼｯｸM-PRO" w:hint="eastAsia"/>
                <w:szCs w:val="21"/>
              </w:rPr>
              <w:t>今後</w:t>
            </w:r>
            <w:r w:rsidR="0030709E" w:rsidRPr="00764777">
              <w:rPr>
                <w:rFonts w:ascii="HG丸ｺﾞｼｯｸM-PRO" w:eastAsia="HG丸ｺﾞｼｯｸM-PRO" w:hint="eastAsia"/>
                <w:szCs w:val="21"/>
              </w:rPr>
              <w:t>実施する</w:t>
            </w:r>
            <w:r w:rsidRPr="00764777">
              <w:rPr>
                <w:rFonts w:ascii="HG丸ｺﾞｼｯｸM-PRO" w:eastAsia="HG丸ｺﾞｼｯｸM-PRO" w:hint="eastAsia"/>
                <w:szCs w:val="21"/>
              </w:rPr>
              <w:t>予定</w:t>
            </w:r>
          </w:p>
        </w:tc>
      </w:tr>
      <w:tr w:rsidR="007F6DB2" w:rsidRPr="00764777" w14:paraId="30B3140A" w14:textId="77777777" w:rsidTr="00764777">
        <w:trPr>
          <w:trHeight w:val="590"/>
        </w:trPr>
        <w:tc>
          <w:tcPr>
            <w:tcW w:w="3348" w:type="dxa"/>
            <w:vAlign w:val="center"/>
          </w:tcPr>
          <w:p w14:paraId="173A14D8" w14:textId="77777777" w:rsidR="007F6DB2" w:rsidRPr="00764777" w:rsidRDefault="00B92009" w:rsidP="00B92009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①</w:t>
            </w:r>
            <w:r w:rsidR="007F6DB2" w:rsidRPr="00764777">
              <w:rPr>
                <w:rFonts w:ascii="HG丸ｺﾞｼｯｸM-PRO" w:eastAsia="HG丸ｺﾞｼｯｸM-PRO" w:hint="eastAsia"/>
                <w:szCs w:val="21"/>
              </w:rPr>
              <w:t>照明の間引きやこまめな消灯</w:t>
            </w:r>
          </w:p>
        </w:tc>
        <w:tc>
          <w:tcPr>
            <w:tcW w:w="1976" w:type="dxa"/>
            <w:vAlign w:val="center"/>
          </w:tcPr>
          <w:p w14:paraId="2A3E4E14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346242B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4E6435D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7F6DB2" w:rsidRPr="00764777" w14:paraId="2557FDDF" w14:textId="77777777" w:rsidTr="00764777">
        <w:trPr>
          <w:trHeight w:val="590"/>
        </w:trPr>
        <w:tc>
          <w:tcPr>
            <w:tcW w:w="3348" w:type="dxa"/>
            <w:vAlign w:val="center"/>
          </w:tcPr>
          <w:p w14:paraId="61148186" w14:textId="77777777" w:rsidR="00CB357C" w:rsidRDefault="0030709E" w:rsidP="00CB357C">
            <w:pPr>
              <w:rPr>
                <w:rFonts w:ascii="HG丸ｺﾞｼｯｸM-PRO" w:eastAsia="HG丸ｺﾞｼｯｸM-PRO"/>
                <w:szCs w:val="21"/>
              </w:rPr>
            </w:pPr>
            <w:r w:rsidRPr="00764777">
              <w:rPr>
                <w:rFonts w:ascii="HG丸ｺﾞｼｯｸM-PRO" w:eastAsia="HG丸ｺﾞｼｯｸM-PRO" w:hint="eastAsia"/>
                <w:szCs w:val="21"/>
              </w:rPr>
              <w:t>②</w:t>
            </w:r>
            <w:r w:rsidR="007F6DB2" w:rsidRPr="00764777">
              <w:rPr>
                <w:rFonts w:ascii="HG丸ｺﾞｼｯｸM-PRO" w:eastAsia="HG丸ｺﾞｼｯｸM-PRO" w:hint="eastAsia"/>
                <w:szCs w:val="21"/>
              </w:rPr>
              <w:t>エアコンの温度設定</w:t>
            </w:r>
            <w:r w:rsidR="00CB357C" w:rsidRPr="00764777">
              <w:rPr>
                <w:rFonts w:ascii="HG丸ｺﾞｼｯｸM-PRO" w:eastAsia="HG丸ｺﾞｼｯｸM-PRO" w:hint="eastAsia"/>
                <w:szCs w:val="21"/>
              </w:rPr>
              <w:t>の調節</w:t>
            </w:r>
          </w:p>
          <w:p w14:paraId="6AB9CCDD" w14:textId="77777777" w:rsidR="007F6DB2" w:rsidRPr="00764777" w:rsidRDefault="00CB357C" w:rsidP="00CB357C">
            <w:pPr>
              <w:rPr>
                <w:rFonts w:ascii="HG丸ｺﾞｼｯｸM-PRO" w:eastAsia="HG丸ｺﾞｼｯｸM-PRO"/>
                <w:szCs w:val="21"/>
              </w:rPr>
            </w:pPr>
            <w:r w:rsidRPr="00CB357C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夏季</w:t>
            </w:r>
            <w:r w:rsidRPr="00CB357C">
              <w:rPr>
                <w:rFonts w:ascii="HG丸ｺﾞｼｯｸM-PRO" w:eastAsia="HG丸ｺﾞｼｯｸM-PRO" w:hint="eastAsia"/>
                <w:sz w:val="16"/>
                <w:szCs w:val="16"/>
              </w:rPr>
              <w:t>室温28度、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冬季</w:t>
            </w:r>
            <w:r w:rsidRPr="00CB357C">
              <w:rPr>
                <w:rFonts w:ascii="HG丸ｺﾞｼｯｸM-PRO" w:eastAsia="HG丸ｺﾞｼｯｸM-PRO" w:hint="eastAsia"/>
                <w:sz w:val="16"/>
                <w:szCs w:val="16"/>
              </w:rPr>
              <w:t>室温20度）</w:t>
            </w:r>
          </w:p>
        </w:tc>
        <w:tc>
          <w:tcPr>
            <w:tcW w:w="1976" w:type="dxa"/>
            <w:vAlign w:val="center"/>
          </w:tcPr>
          <w:p w14:paraId="74F53CA8" w14:textId="77777777" w:rsidR="007F6DB2" w:rsidRPr="00CB357C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F24FB54" w14:textId="77777777" w:rsidR="007F6DB2" w:rsidRPr="00CB357C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8CAC0EC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7F6DB2" w:rsidRPr="00764777" w14:paraId="6414103C" w14:textId="77777777" w:rsidTr="00764777">
        <w:trPr>
          <w:trHeight w:val="590"/>
        </w:trPr>
        <w:tc>
          <w:tcPr>
            <w:tcW w:w="3348" w:type="dxa"/>
            <w:vAlign w:val="center"/>
          </w:tcPr>
          <w:p w14:paraId="3BB30936" w14:textId="77777777" w:rsidR="007F6DB2" w:rsidRPr="00764777" w:rsidRDefault="0030709E" w:rsidP="00D6306C">
            <w:pPr>
              <w:rPr>
                <w:rFonts w:ascii="HG丸ｺﾞｼｯｸM-PRO" w:eastAsia="HG丸ｺﾞｼｯｸM-PRO"/>
                <w:szCs w:val="21"/>
              </w:rPr>
            </w:pPr>
            <w:r w:rsidRPr="00764777">
              <w:rPr>
                <w:rFonts w:ascii="HG丸ｺﾞｼｯｸM-PRO" w:eastAsia="HG丸ｺﾞｼｯｸM-PRO" w:hint="eastAsia"/>
                <w:szCs w:val="21"/>
              </w:rPr>
              <w:t>③</w:t>
            </w:r>
            <w:r w:rsidR="00CB357C">
              <w:rPr>
                <w:rFonts w:ascii="HG丸ｺﾞｼｯｸM-PRO" w:eastAsia="HG丸ｺﾞｼｯｸM-PRO" w:hint="eastAsia"/>
                <w:szCs w:val="21"/>
              </w:rPr>
              <w:t>電力需給がひっ迫する時間帯には積極的な節電をする。</w:t>
            </w:r>
          </w:p>
        </w:tc>
        <w:tc>
          <w:tcPr>
            <w:tcW w:w="1976" w:type="dxa"/>
            <w:vAlign w:val="center"/>
          </w:tcPr>
          <w:p w14:paraId="5E75351B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1833A81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2683DB5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7F6DB2" w:rsidRPr="00764777" w14:paraId="1ED993A6" w14:textId="77777777" w:rsidTr="00764777">
        <w:trPr>
          <w:trHeight w:val="590"/>
        </w:trPr>
        <w:tc>
          <w:tcPr>
            <w:tcW w:w="3348" w:type="dxa"/>
            <w:vAlign w:val="center"/>
          </w:tcPr>
          <w:p w14:paraId="70BFB293" w14:textId="77777777" w:rsidR="007F6DB2" w:rsidRPr="00764777" w:rsidRDefault="0030709E" w:rsidP="00CB357C">
            <w:pPr>
              <w:rPr>
                <w:rFonts w:ascii="HG丸ｺﾞｼｯｸM-PRO" w:eastAsia="HG丸ｺﾞｼｯｸM-PRO"/>
                <w:szCs w:val="21"/>
              </w:rPr>
            </w:pPr>
            <w:r w:rsidRPr="00764777">
              <w:rPr>
                <w:rFonts w:ascii="HG丸ｺﾞｼｯｸM-PRO" w:eastAsia="HG丸ｺﾞｼｯｸM-PRO" w:hint="eastAsia"/>
                <w:szCs w:val="21"/>
              </w:rPr>
              <w:t>④</w:t>
            </w:r>
            <w:r w:rsidR="00CB357C">
              <w:rPr>
                <w:rFonts w:ascii="HG丸ｺﾞｼｯｸM-PRO" w:eastAsia="HG丸ｺﾞｼｯｸM-PRO" w:hint="eastAsia"/>
                <w:szCs w:val="21"/>
              </w:rPr>
              <w:t>エコドライブを実践する。</w:t>
            </w:r>
          </w:p>
        </w:tc>
        <w:tc>
          <w:tcPr>
            <w:tcW w:w="1976" w:type="dxa"/>
            <w:vAlign w:val="center"/>
          </w:tcPr>
          <w:p w14:paraId="05329702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0D7E6E5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5C19762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7F6DB2" w:rsidRPr="00764777" w14:paraId="3739FADF" w14:textId="77777777" w:rsidTr="00764777">
        <w:trPr>
          <w:trHeight w:val="590"/>
        </w:trPr>
        <w:tc>
          <w:tcPr>
            <w:tcW w:w="3348" w:type="dxa"/>
            <w:vAlign w:val="center"/>
          </w:tcPr>
          <w:p w14:paraId="1C020EDD" w14:textId="77777777" w:rsidR="007F6DB2" w:rsidRPr="00764777" w:rsidRDefault="0030709E" w:rsidP="00D6306C">
            <w:pPr>
              <w:rPr>
                <w:rFonts w:ascii="HG丸ｺﾞｼｯｸM-PRO" w:eastAsia="HG丸ｺﾞｼｯｸM-PRO"/>
                <w:szCs w:val="21"/>
              </w:rPr>
            </w:pPr>
            <w:r w:rsidRPr="00764777">
              <w:rPr>
                <w:rFonts w:ascii="HG丸ｺﾞｼｯｸM-PRO" w:eastAsia="HG丸ｺﾞｼｯｸM-PRO" w:hint="eastAsia"/>
                <w:szCs w:val="21"/>
              </w:rPr>
              <w:t>⑤</w:t>
            </w:r>
            <w:r w:rsidR="00B42109" w:rsidRPr="00764777">
              <w:rPr>
                <w:rFonts w:ascii="HG丸ｺﾞｼｯｸM-PRO" w:eastAsia="HG丸ｺﾞｼｯｸM-PRO" w:hint="eastAsia"/>
                <w:szCs w:val="21"/>
              </w:rPr>
              <w:t>LED電球等の高効率省エネ器具への交換</w:t>
            </w:r>
          </w:p>
        </w:tc>
        <w:tc>
          <w:tcPr>
            <w:tcW w:w="1976" w:type="dxa"/>
            <w:vAlign w:val="center"/>
          </w:tcPr>
          <w:p w14:paraId="1600F9AC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E76F69A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4DF57D8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7F6DB2" w:rsidRPr="00764777" w14:paraId="7D4F6F1C" w14:textId="77777777" w:rsidTr="00764777">
        <w:trPr>
          <w:trHeight w:val="590"/>
        </w:trPr>
        <w:tc>
          <w:tcPr>
            <w:tcW w:w="3348" w:type="dxa"/>
            <w:vAlign w:val="center"/>
          </w:tcPr>
          <w:p w14:paraId="465A0B29" w14:textId="77777777" w:rsidR="007F6DB2" w:rsidRPr="00764777" w:rsidRDefault="0030709E" w:rsidP="00D6306C">
            <w:pPr>
              <w:rPr>
                <w:rFonts w:ascii="HG丸ｺﾞｼｯｸM-PRO" w:eastAsia="HG丸ｺﾞｼｯｸM-PRO"/>
                <w:szCs w:val="21"/>
              </w:rPr>
            </w:pPr>
            <w:r w:rsidRPr="00764777">
              <w:rPr>
                <w:rFonts w:ascii="HG丸ｺﾞｼｯｸM-PRO" w:eastAsia="HG丸ｺﾞｼｯｸM-PRO" w:hint="eastAsia"/>
                <w:szCs w:val="21"/>
              </w:rPr>
              <w:t>⑥</w:t>
            </w:r>
            <w:r w:rsidR="00B42109" w:rsidRPr="00764777">
              <w:rPr>
                <w:rFonts w:ascii="HG丸ｺﾞｼｯｸM-PRO" w:eastAsia="HG丸ｺﾞｼｯｸM-PRO" w:hint="eastAsia"/>
                <w:szCs w:val="21"/>
              </w:rPr>
              <w:t>環境マネジメントシステム導入による管理・運営</w:t>
            </w:r>
          </w:p>
        </w:tc>
        <w:tc>
          <w:tcPr>
            <w:tcW w:w="1976" w:type="dxa"/>
            <w:vAlign w:val="center"/>
          </w:tcPr>
          <w:p w14:paraId="076B0F0C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12CE918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2F71E3A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7F6DB2" w:rsidRPr="00764777" w14:paraId="49795D41" w14:textId="77777777" w:rsidTr="00764777">
        <w:trPr>
          <w:trHeight w:val="590"/>
        </w:trPr>
        <w:tc>
          <w:tcPr>
            <w:tcW w:w="3348" w:type="dxa"/>
            <w:vAlign w:val="center"/>
          </w:tcPr>
          <w:p w14:paraId="6B666F6B" w14:textId="77777777" w:rsidR="007F6DB2" w:rsidRPr="00764777" w:rsidRDefault="0030709E" w:rsidP="00D6306C">
            <w:pPr>
              <w:rPr>
                <w:rFonts w:ascii="HG丸ｺﾞｼｯｸM-PRO" w:eastAsia="HG丸ｺﾞｼｯｸM-PRO"/>
                <w:szCs w:val="21"/>
              </w:rPr>
            </w:pPr>
            <w:r w:rsidRPr="00764777">
              <w:rPr>
                <w:rFonts w:ascii="HG丸ｺﾞｼｯｸM-PRO" w:eastAsia="HG丸ｺﾞｼｯｸM-PRO" w:hint="eastAsia"/>
                <w:szCs w:val="21"/>
              </w:rPr>
              <w:t>⑦</w:t>
            </w:r>
            <w:r w:rsidR="00B42109" w:rsidRPr="00764777">
              <w:rPr>
                <w:rFonts w:ascii="HG丸ｺﾞｼｯｸM-PRO" w:eastAsia="HG丸ｺﾞｼｯｸM-PRO" w:hint="eastAsia"/>
                <w:szCs w:val="21"/>
              </w:rPr>
              <w:t>デマンドコントローラ等による電力の視える化管理</w:t>
            </w:r>
          </w:p>
        </w:tc>
        <w:tc>
          <w:tcPr>
            <w:tcW w:w="1976" w:type="dxa"/>
            <w:vAlign w:val="center"/>
          </w:tcPr>
          <w:p w14:paraId="53CD4B97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5D9B31B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BB8BEB8" w14:textId="77777777" w:rsidR="007F6DB2" w:rsidRPr="00764777" w:rsidRDefault="007F6DB2" w:rsidP="00764777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C669B" w:rsidRPr="00764777" w14:paraId="6A2692F1" w14:textId="77777777" w:rsidTr="00764777">
        <w:trPr>
          <w:trHeight w:val="1571"/>
        </w:trPr>
        <w:tc>
          <w:tcPr>
            <w:tcW w:w="9644" w:type="dxa"/>
            <w:gridSpan w:val="4"/>
          </w:tcPr>
          <w:p w14:paraId="4FFB5A3C" w14:textId="77777777" w:rsidR="001C669B" w:rsidRPr="00764777" w:rsidRDefault="001C669B" w:rsidP="004467A5">
            <w:pPr>
              <w:rPr>
                <w:rFonts w:ascii="HG丸ｺﾞｼｯｸM-PRO" w:eastAsia="HG丸ｺﾞｼｯｸM-PRO"/>
                <w:szCs w:val="21"/>
              </w:rPr>
            </w:pPr>
            <w:r w:rsidRPr="00764777">
              <w:rPr>
                <w:rFonts w:ascii="HG丸ｺﾞｼｯｸM-PRO" w:eastAsia="HG丸ｺﾞｼｯｸM-PRO" w:hint="eastAsia"/>
                <w:szCs w:val="21"/>
              </w:rPr>
              <w:t>⑧その他</w:t>
            </w:r>
            <w:r w:rsidR="00052EEE">
              <w:rPr>
                <w:rFonts w:ascii="HG丸ｺﾞｼｯｸM-PRO" w:eastAsia="HG丸ｺﾞｼｯｸM-PRO" w:hint="eastAsia"/>
                <w:szCs w:val="21"/>
              </w:rPr>
              <w:t>会社</w:t>
            </w:r>
            <w:r w:rsidRPr="00764777">
              <w:rPr>
                <w:rFonts w:ascii="HG丸ｺﾞｼｯｸM-PRO" w:eastAsia="HG丸ｺﾞｼｯｸM-PRO" w:hint="eastAsia"/>
                <w:szCs w:val="21"/>
              </w:rPr>
              <w:t>で取り組んでいる省エネ対策がありましたらご記入ください。</w:t>
            </w:r>
          </w:p>
          <w:p w14:paraId="78C17E8B" w14:textId="77777777" w:rsidR="001C669B" w:rsidRPr="00764777" w:rsidRDefault="001C669B" w:rsidP="004467A5">
            <w:pPr>
              <w:rPr>
                <w:rFonts w:ascii="HG丸ｺﾞｼｯｸM-PRO" w:eastAsia="HG丸ｺﾞｼｯｸM-PRO"/>
                <w:szCs w:val="21"/>
              </w:rPr>
            </w:pPr>
          </w:p>
          <w:p w14:paraId="32209707" w14:textId="77777777" w:rsidR="001C669B" w:rsidRPr="00764777" w:rsidRDefault="001C669B" w:rsidP="004467A5">
            <w:pPr>
              <w:rPr>
                <w:rFonts w:ascii="HG丸ｺﾞｼｯｸM-PRO" w:eastAsia="HG丸ｺﾞｼｯｸM-PRO"/>
                <w:szCs w:val="21"/>
              </w:rPr>
            </w:pPr>
          </w:p>
          <w:p w14:paraId="274EBD30" w14:textId="77777777" w:rsidR="001C669B" w:rsidRPr="00764777" w:rsidRDefault="001C669B" w:rsidP="004467A5">
            <w:pPr>
              <w:rPr>
                <w:rFonts w:ascii="HG丸ｺﾞｼｯｸM-PRO" w:eastAsia="HG丸ｺﾞｼｯｸM-PRO"/>
                <w:szCs w:val="21"/>
              </w:rPr>
            </w:pPr>
          </w:p>
          <w:p w14:paraId="12BCA585" w14:textId="77777777" w:rsidR="005025C2" w:rsidRPr="00764777" w:rsidRDefault="005025C2" w:rsidP="004467A5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64E00728" w14:textId="77777777" w:rsidR="00307C89" w:rsidRPr="001B7840" w:rsidRDefault="00307C89" w:rsidP="004467A5">
      <w:pPr>
        <w:rPr>
          <w:rFonts w:ascii="HG丸ｺﾞｼｯｸM-PRO" w:eastAsia="HG丸ｺﾞｼｯｸM-PRO"/>
          <w:szCs w:val="21"/>
        </w:rPr>
      </w:pPr>
    </w:p>
    <w:p w14:paraId="017F810C" w14:textId="77777777" w:rsidR="004467A5" w:rsidRPr="001B7840" w:rsidRDefault="004805EC" w:rsidP="00927948">
      <w:pPr>
        <w:jc w:val="right"/>
        <w:rPr>
          <w:rFonts w:ascii="HG丸ｺﾞｼｯｸM-PRO" w:eastAsia="HG丸ｺﾞｼｯｸM-PRO"/>
          <w:szCs w:val="21"/>
        </w:rPr>
      </w:pPr>
      <w:r w:rsidRPr="001B7840">
        <w:rPr>
          <w:rFonts w:ascii="HG丸ｺﾞｼｯｸM-PRO" w:eastAsia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3EB529" wp14:editId="44B8B0BF">
                <wp:simplePos x="0" y="0"/>
                <wp:positionH relativeFrom="column">
                  <wp:posOffset>28575</wp:posOffset>
                </wp:positionH>
                <wp:positionV relativeFrom="paragraph">
                  <wp:posOffset>370205</wp:posOffset>
                </wp:positionV>
                <wp:extent cx="6172200" cy="820420"/>
                <wp:effectExtent l="5715" t="8255" r="13335" b="9525"/>
                <wp:wrapNone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C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0F6A50" w14:textId="0FA9ED25" w:rsidR="001727EB" w:rsidRPr="001727EB" w:rsidRDefault="001727EB" w:rsidP="001727EB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8"/>
                              </w:rPr>
                            </w:pPr>
                            <w:r w:rsidRPr="001727E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8"/>
                              </w:rPr>
                              <w:t>八王子市環境部環境</w:t>
                            </w:r>
                            <w:r w:rsidR="00347F0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8"/>
                              </w:rPr>
                              <w:t>学習推進</w:t>
                            </w:r>
                            <w:r w:rsidRPr="001727E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8"/>
                              </w:rPr>
                              <w:t>課宛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686BEC" w:rsidRPr="001727E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8"/>
                              </w:rPr>
                              <w:t xml:space="preserve">FAX：042-626-4416　</w:t>
                            </w:r>
                          </w:p>
                          <w:p w14:paraId="206E3EFB" w14:textId="0484F5C3" w:rsidR="00686BEC" w:rsidRPr="001727EB" w:rsidRDefault="001727EB" w:rsidP="001727EB">
                            <w:pPr>
                              <w:spacing w:line="360" w:lineRule="exact"/>
                              <w:ind w:firstLineChars="1500" w:firstLine="3614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8"/>
                              </w:rPr>
                            </w:pPr>
                            <w:r w:rsidRPr="001727E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8"/>
                              </w:rPr>
                              <w:t>メールアドレス：</w:t>
                            </w:r>
                            <w:r w:rsidR="00347F06" w:rsidRPr="00347F06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8"/>
                              </w:rPr>
                              <w:t>b112600@city.hachioji.tokyo.jp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EB529" id="Text Box 45" o:spid="_x0000_s1027" type="#_x0000_t202" style="position:absolute;left:0;text-align:left;margin-left:2.25pt;margin-top:29.15pt;width:486pt;height:6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" filled="f" fillcolor="#ccecff">
                <v:textbox>
                  <w:txbxContent>
                    <w:p w14:paraId="2E0F6A50" w14:textId="0FA9ED25" w:rsidR="001727EB" w:rsidRPr="001727EB" w:rsidRDefault="001727EB" w:rsidP="001727EB">
                      <w:pPr>
                        <w:jc w:val="left"/>
                        <w:rPr>
                          <w:rFonts w:ascii="HG丸ｺﾞｼｯｸM-PRO" w:eastAsia="HG丸ｺﾞｼｯｸM-PRO"/>
                          <w:b/>
                          <w:sz w:val="24"/>
                          <w:szCs w:val="28"/>
                        </w:rPr>
                      </w:pPr>
                      <w:r w:rsidRPr="001727EB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8"/>
                        </w:rPr>
                        <w:t>八王子市環境部環境</w:t>
                      </w:r>
                      <w:r w:rsidR="00347F06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8"/>
                        </w:rPr>
                        <w:t>学習推進</w:t>
                      </w:r>
                      <w:r w:rsidRPr="001727EB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8"/>
                        </w:rPr>
                        <w:t>課宛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8"/>
                        </w:rPr>
                        <w:t xml:space="preserve">　　</w:t>
                      </w:r>
                      <w:r w:rsidR="00686BEC" w:rsidRPr="001727EB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8"/>
                        </w:rPr>
                        <w:t xml:space="preserve">FAX：042-626-4416　</w:t>
                      </w:r>
                    </w:p>
                    <w:p w14:paraId="206E3EFB" w14:textId="0484F5C3" w:rsidR="00686BEC" w:rsidRPr="001727EB" w:rsidRDefault="001727EB" w:rsidP="001727EB">
                      <w:pPr>
                        <w:spacing w:line="360" w:lineRule="exact"/>
                        <w:ind w:firstLineChars="1500" w:firstLine="3614"/>
                        <w:jc w:val="left"/>
                        <w:rPr>
                          <w:rFonts w:ascii="HG丸ｺﾞｼｯｸM-PRO" w:eastAsia="HG丸ｺﾞｼｯｸM-PRO"/>
                          <w:b/>
                          <w:sz w:val="24"/>
                          <w:szCs w:val="28"/>
                        </w:rPr>
                      </w:pPr>
                      <w:r w:rsidRPr="001727EB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8"/>
                        </w:rPr>
                        <w:t>メールアドレス：</w:t>
                      </w:r>
                      <w:r w:rsidR="00347F06" w:rsidRPr="00347F06">
                        <w:rPr>
                          <w:rFonts w:ascii="HG丸ｺﾞｼｯｸM-PRO" w:eastAsia="HG丸ｺﾞｼｯｸM-PRO"/>
                          <w:b/>
                          <w:sz w:val="24"/>
                          <w:szCs w:val="28"/>
                        </w:rPr>
                        <w:t>b112600@city.hachioji.tokyo.jp</w:t>
                      </w:r>
                    </w:p>
                  </w:txbxContent>
                </v:textbox>
              </v:shape>
            </w:pict>
          </mc:Fallback>
        </mc:AlternateContent>
      </w:r>
      <w:r w:rsidR="005D3BE0">
        <w:rPr>
          <w:rFonts w:ascii="HG丸ｺﾞｼｯｸM-PRO" w:eastAsia="HG丸ｺﾞｼｯｸM-PRO" w:hint="eastAsia"/>
          <w:szCs w:val="21"/>
        </w:rPr>
        <w:t>ご記入</w:t>
      </w:r>
      <w:r w:rsidR="003F30A9" w:rsidRPr="001B7840">
        <w:rPr>
          <w:rFonts w:ascii="HG丸ｺﾞｼｯｸM-PRO" w:eastAsia="HG丸ｺﾞｼｯｸM-PRO" w:hint="eastAsia"/>
          <w:szCs w:val="21"/>
        </w:rPr>
        <w:t>ありがとうございました。</w:t>
      </w:r>
    </w:p>
    <w:sectPr w:rsidR="004467A5" w:rsidRPr="001B7840" w:rsidSect="00970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B2EB" w14:textId="77777777" w:rsidR="00522DF6" w:rsidRDefault="00522DF6">
      <w:r>
        <w:separator/>
      </w:r>
    </w:p>
  </w:endnote>
  <w:endnote w:type="continuationSeparator" w:id="0">
    <w:p w14:paraId="3430B500" w14:textId="77777777" w:rsidR="00522DF6" w:rsidRDefault="0052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3DE7" w14:textId="77777777" w:rsidR="003E5C1D" w:rsidRDefault="003E5C1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7C94" w14:textId="77777777" w:rsidR="003E5C1D" w:rsidRDefault="003E5C1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C204" w14:textId="77777777" w:rsidR="003E5C1D" w:rsidRDefault="003E5C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295A" w14:textId="77777777" w:rsidR="00522DF6" w:rsidRDefault="00522DF6">
      <w:r>
        <w:separator/>
      </w:r>
    </w:p>
  </w:footnote>
  <w:footnote w:type="continuationSeparator" w:id="0">
    <w:p w14:paraId="58281941" w14:textId="77777777" w:rsidR="00522DF6" w:rsidRDefault="0052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86A4" w14:textId="77777777" w:rsidR="003E5C1D" w:rsidRDefault="003E5C1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E8C4" w14:textId="77777777" w:rsidR="003E5C1D" w:rsidRDefault="003E5C1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E99C" w14:textId="77777777" w:rsidR="003E5C1D" w:rsidRDefault="003E5C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7A8"/>
    <w:multiLevelType w:val="hybridMultilevel"/>
    <w:tmpl w:val="AB7A0E1A"/>
    <w:lvl w:ilvl="0" w:tplc="280EF44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DB6210"/>
    <w:multiLevelType w:val="hybridMultilevel"/>
    <w:tmpl w:val="2436A662"/>
    <w:lvl w:ilvl="0" w:tplc="73FE3CFC">
      <w:start w:val="5"/>
      <w:numFmt w:val="bullet"/>
      <w:lvlText w:val="・"/>
      <w:lvlJc w:val="left"/>
      <w:pPr>
        <w:tabs>
          <w:tab w:val="num" w:pos="1339"/>
        </w:tabs>
        <w:ind w:left="1339" w:hanging="360"/>
      </w:pPr>
      <w:rPr>
        <w:rFonts w:ascii="ＭＳ Ｐゴシック" w:eastAsia="ＭＳ Ｐゴシック" w:hAnsi="ＭＳ Ｐゴシック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9"/>
        </w:tabs>
        <w:ind w:left="4759" w:hanging="420"/>
      </w:pPr>
      <w:rPr>
        <w:rFonts w:ascii="Wingdings" w:hAnsi="Wingdings" w:hint="default"/>
      </w:rPr>
    </w:lvl>
  </w:abstractNum>
  <w:abstractNum w:abstractNumId="2" w15:restartNumberingAfterBreak="0">
    <w:nsid w:val="255D1397"/>
    <w:multiLevelType w:val="multilevel"/>
    <w:tmpl w:val="5CC8BCC8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90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32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74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16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58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00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42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840" w:hanging="420"/>
      </w:pPr>
    </w:lvl>
  </w:abstractNum>
  <w:abstractNum w:abstractNumId="3" w15:restartNumberingAfterBreak="0">
    <w:nsid w:val="35232EC0"/>
    <w:multiLevelType w:val="hybridMultilevel"/>
    <w:tmpl w:val="B10CCCA6"/>
    <w:lvl w:ilvl="0" w:tplc="B9A0D0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2A178F"/>
    <w:multiLevelType w:val="hybridMultilevel"/>
    <w:tmpl w:val="C2605D54"/>
    <w:lvl w:ilvl="0" w:tplc="BB88C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555B84"/>
    <w:multiLevelType w:val="hybridMultilevel"/>
    <w:tmpl w:val="6A20E72C"/>
    <w:lvl w:ilvl="0" w:tplc="71006E5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A31E5"/>
    <w:multiLevelType w:val="hybridMultilevel"/>
    <w:tmpl w:val="CBE83310"/>
    <w:lvl w:ilvl="0" w:tplc="AC3055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9437D6"/>
    <w:multiLevelType w:val="hybridMultilevel"/>
    <w:tmpl w:val="0F1ADC54"/>
    <w:lvl w:ilvl="0" w:tplc="9EEA2274">
      <w:start w:val="3"/>
      <w:numFmt w:val="bullet"/>
      <w:lvlText w:val="◇"/>
      <w:lvlJc w:val="left"/>
      <w:pPr>
        <w:tabs>
          <w:tab w:val="num" w:pos="1620"/>
        </w:tabs>
        <w:ind w:left="162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8" w15:restartNumberingAfterBreak="0">
    <w:nsid w:val="424336FA"/>
    <w:multiLevelType w:val="hybridMultilevel"/>
    <w:tmpl w:val="B26A3974"/>
    <w:lvl w:ilvl="0" w:tplc="AFBEB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6F33F3"/>
    <w:multiLevelType w:val="hybridMultilevel"/>
    <w:tmpl w:val="8E70019A"/>
    <w:lvl w:ilvl="0" w:tplc="EE9218BE">
      <w:start w:val="5"/>
      <w:numFmt w:val="bullet"/>
      <w:lvlText w:val="・"/>
      <w:lvlJc w:val="left"/>
      <w:pPr>
        <w:tabs>
          <w:tab w:val="num" w:pos="1492"/>
        </w:tabs>
        <w:ind w:left="1492" w:hanging="360"/>
      </w:pPr>
      <w:rPr>
        <w:rFonts w:ascii="Times New Roman" w:eastAsia="ＭＳ Ｐゴシック" w:hAnsi="Times New Roman" w:cs="Times New Roman" w:hint="default"/>
        <w:b/>
        <w:sz w:val="36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2"/>
        </w:tabs>
        <w:ind w:left="1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2"/>
        </w:tabs>
        <w:ind w:left="2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2"/>
        </w:tabs>
        <w:ind w:left="2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2"/>
        </w:tabs>
        <w:ind w:left="3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2"/>
        </w:tabs>
        <w:ind w:left="3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2"/>
        </w:tabs>
        <w:ind w:left="4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2"/>
        </w:tabs>
        <w:ind w:left="4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2"/>
        </w:tabs>
        <w:ind w:left="4912" w:hanging="420"/>
      </w:pPr>
      <w:rPr>
        <w:rFonts w:ascii="Wingdings" w:hAnsi="Wingdings" w:hint="default"/>
      </w:rPr>
    </w:lvl>
  </w:abstractNum>
  <w:abstractNum w:abstractNumId="10" w15:restartNumberingAfterBreak="0">
    <w:nsid w:val="60A743D7"/>
    <w:multiLevelType w:val="hybridMultilevel"/>
    <w:tmpl w:val="70FAB5BA"/>
    <w:lvl w:ilvl="0" w:tplc="B92EBA2A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1" w15:restartNumberingAfterBreak="0">
    <w:nsid w:val="764464C5"/>
    <w:multiLevelType w:val="hybridMultilevel"/>
    <w:tmpl w:val="47FAD81A"/>
    <w:lvl w:ilvl="0" w:tplc="EFBA762E">
      <w:numFmt w:val="bullet"/>
      <w:lvlText w:val="・"/>
      <w:lvlJc w:val="left"/>
      <w:pPr>
        <w:tabs>
          <w:tab w:val="num" w:pos="1189"/>
        </w:tabs>
        <w:ind w:left="1189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9"/>
        </w:tabs>
        <w:ind w:left="16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9"/>
        </w:tabs>
        <w:ind w:left="41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9"/>
        </w:tabs>
        <w:ind w:left="4609" w:hanging="420"/>
      </w:pPr>
      <w:rPr>
        <w:rFonts w:ascii="Wingdings" w:hAnsi="Wingdings" w:hint="default"/>
      </w:rPr>
    </w:lvl>
  </w:abstractNum>
  <w:abstractNum w:abstractNumId="12" w15:restartNumberingAfterBreak="0">
    <w:nsid w:val="7E530B67"/>
    <w:multiLevelType w:val="hybridMultilevel"/>
    <w:tmpl w:val="222A0046"/>
    <w:lvl w:ilvl="0" w:tplc="A3AEEF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2141067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441299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4561274">
    <w:abstractNumId w:val="6"/>
  </w:num>
  <w:num w:numId="4" w16cid:durableId="1444571390">
    <w:abstractNumId w:val="1"/>
  </w:num>
  <w:num w:numId="5" w16cid:durableId="1971738447">
    <w:abstractNumId w:val="9"/>
  </w:num>
  <w:num w:numId="6" w16cid:durableId="1842743217">
    <w:abstractNumId w:val="11"/>
  </w:num>
  <w:num w:numId="7" w16cid:durableId="245841405">
    <w:abstractNumId w:val="5"/>
  </w:num>
  <w:num w:numId="8" w16cid:durableId="875312335">
    <w:abstractNumId w:val="7"/>
  </w:num>
  <w:num w:numId="9" w16cid:durableId="1798524189">
    <w:abstractNumId w:val="4"/>
  </w:num>
  <w:num w:numId="10" w16cid:durableId="21789776">
    <w:abstractNumId w:val="0"/>
  </w:num>
  <w:num w:numId="11" w16cid:durableId="1729449579">
    <w:abstractNumId w:val="3"/>
  </w:num>
  <w:num w:numId="12" w16cid:durableId="446631313">
    <w:abstractNumId w:val="10"/>
  </w:num>
  <w:num w:numId="13" w16cid:durableId="846165889">
    <w:abstractNumId w:val="8"/>
  </w:num>
  <w:num w:numId="14" w16cid:durableId="5878867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 fill="f" fillcolor="#ccecff">
      <v:fill color="#ccecff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BD"/>
    <w:rsid w:val="00016D93"/>
    <w:rsid w:val="000256C1"/>
    <w:rsid w:val="00045BA6"/>
    <w:rsid w:val="0005168E"/>
    <w:rsid w:val="00052EEE"/>
    <w:rsid w:val="00075D3F"/>
    <w:rsid w:val="00086B72"/>
    <w:rsid w:val="000B24B3"/>
    <w:rsid w:val="000B2CA5"/>
    <w:rsid w:val="000B7D01"/>
    <w:rsid w:val="000E7E43"/>
    <w:rsid w:val="00110397"/>
    <w:rsid w:val="0011628A"/>
    <w:rsid w:val="00133592"/>
    <w:rsid w:val="0015738C"/>
    <w:rsid w:val="00171196"/>
    <w:rsid w:val="00171976"/>
    <w:rsid w:val="001727EB"/>
    <w:rsid w:val="001A2193"/>
    <w:rsid w:val="001B7840"/>
    <w:rsid w:val="001B7DD8"/>
    <w:rsid w:val="001C669B"/>
    <w:rsid w:val="001D21D3"/>
    <w:rsid w:val="001D478C"/>
    <w:rsid w:val="001E47D0"/>
    <w:rsid w:val="001F155E"/>
    <w:rsid w:val="001F5FC5"/>
    <w:rsid w:val="002213F7"/>
    <w:rsid w:val="00223C07"/>
    <w:rsid w:val="00226536"/>
    <w:rsid w:val="0028344E"/>
    <w:rsid w:val="002B67B9"/>
    <w:rsid w:val="002C024B"/>
    <w:rsid w:val="002F2782"/>
    <w:rsid w:val="002F625B"/>
    <w:rsid w:val="00302BDF"/>
    <w:rsid w:val="0030709E"/>
    <w:rsid w:val="00307C89"/>
    <w:rsid w:val="003103A1"/>
    <w:rsid w:val="00347F06"/>
    <w:rsid w:val="003577CD"/>
    <w:rsid w:val="00364363"/>
    <w:rsid w:val="0036685D"/>
    <w:rsid w:val="003760C5"/>
    <w:rsid w:val="003823F1"/>
    <w:rsid w:val="00397573"/>
    <w:rsid w:val="003A05BD"/>
    <w:rsid w:val="003B4B17"/>
    <w:rsid w:val="003C7055"/>
    <w:rsid w:val="003E5C1D"/>
    <w:rsid w:val="003F185D"/>
    <w:rsid w:val="003F2318"/>
    <w:rsid w:val="003F30A9"/>
    <w:rsid w:val="004437A7"/>
    <w:rsid w:val="004467A5"/>
    <w:rsid w:val="00450CC6"/>
    <w:rsid w:val="00455D0A"/>
    <w:rsid w:val="004624B7"/>
    <w:rsid w:val="004746DC"/>
    <w:rsid w:val="004805EC"/>
    <w:rsid w:val="00492B0F"/>
    <w:rsid w:val="00492F60"/>
    <w:rsid w:val="004C3AA8"/>
    <w:rsid w:val="004F684B"/>
    <w:rsid w:val="005025C2"/>
    <w:rsid w:val="00517572"/>
    <w:rsid w:val="00522DF6"/>
    <w:rsid w:val="00522F1E"/>
    <w:rsid w:val="00524196"/>
    <w:rsid w:val="0052439A"/>
    <w:rsid w:val="005454F4"/>
    <w:rsid w:val="00554935"/>
    <w:rsid w:val="00571CF0"/>
    <w:rsid w:val="00597A82"/>
    <w:rsid w:val="005A1EBC"/>
    <w:rsid w:val="005D0949"/>
    <w:rsid w:val="005D3BE0"/>
    <w:rsid w:val="005E26A0"/>
    <w:rsid w:val="00602B33"/>
    <w:rsid w:val="00610411"/>
    <w:rsid w:val="006721CC"/>
    <w:rsid w:val="00674A76"/>
    <w:rsid w:val="006869D2"/>
    <w:rsid w:val="00686BEC"/>
    <w:rsid w:val="00687143"/>
    <w:rsid w:val="00687AB0"/>
    <w:rsid w:val="00691754"/>
    <w:rsid w:val="006947D5"/>
    <w:rsid w:val="006A05EC"/>
    <w:rsid w:val="006A719F"/>
    <w:rsid w:val="006F6167"/>
    <w:rsid w:val="007036AE"/>
    <w:rsid w:val="007075C9"/>
    <w:rsid w:val="00712BFD"/>
    <w:rsid w:val="0073491D"/>
    <w:rsid w:val="00735CA9"/>
    <w:rsid w:val="00757436"/>
    <w:rsid w:val="00763BA6"/>
    <w:rsid w:val="00764777"/>
    <w:rsid w:val="007700EA"/>
    <w:rsid w:val="00775B47"/>
    <w:rsid w:val="007D6BC3"/>
    <w:rsid w:val="007F6DB2"/>
    <w:rsid w:val="0080074A"/>
    <w:rsid w:val="00815795"/>
    <w:rsid w:val="00825AD9"/>
    <w:rsid w:val="00843BD1"/>
    <w:rsid w:val="00853EC8"/>
    <w:rsid w:val="00854239"/>
    <w:rsid w:val="008872B7"/>
    <w:rsid w:val="008A3099"/>
    <w:rsid w:val="008A4FC2"/>
    <w:rsid w:val="008D52E6"/>
    <w:rsid w:val="008E7A3E"/>
    <w:rsid w:val="008F432E"/>
    <w:rsid w:val="00912439"/>
    <w:rsid w:val="00927948"/>
    <w:rsid w:val="00930CD3"/>
    <w:rsid w:val="00961F62"/>
    <w:rsid w:val="009654F9"/>
    <w:rsid w:val="00966B95"/>
    <w:rsid w:val="009702C7"/>
    <w:rsid w:val="00986525"/>
    <w:rsid w:val="009D21FE"/>
    <w:rsid w:val="009D6208"/>
    <w:rsid w:val="009E40FC"/>
    <w:rsid w:val="00A078B8"/>
    <w:rsid w:val="00A13FB8"/>
    <w:rsid w:val="00A16B66"/>
    <w:rsid w:val="00A230DF"/>
    <w:rsid w:val="00A4251B"/>
    <w:rsid w:val="00A74C84"/>
    <w:rsid w:val="00A77A88"/>
    <w:rsid w:val="00A85C64"/>
    <w:rsid w:val="00A87036"/>
    <w:rsid w:val="00AC28CE"/>
    <w:rsid w:val="00AF5224"/>
    <w:rsid w:val="00AF5C80"/>
    <w:rsid w:val="00B243AA"/>
    <w:rsid w:val="00B313D9"/>
    <w:rsid w:val="00B33E61"/>
    <w:rsid w:val="00B42109"/>
    <w:rsid w:val="00B92009"/>
    <w:rsid w:val="00BB6AEC"/>
    <w:rsid w:val="00BC00EA"/>
    <w:rsid w:val="00BE52CA"/>
    <w:rsid w:val="00BE7A6C"/>
    <w:rsid w:val="00C03927"/>
    <w:rsid w:val="00C27BF5"/>
    <w:rsid w:val="00C342CB"/>
    <w:rsid w:val="00C64FBE"/>
    <w:rsid w:val="00C81125"/>
    <w:rsid w:val="00C81CFF"/>
    <w:rsid w:val="00CB357C"/>
    <w:rsid w:val="00CC40E4"/>
    <w:rsid w:val="00CD2826"/>
    <w:rsid w:val="00D273D0"/>
    <w:rsid w:val="00D370C0"/>
    <w:rsid w:val="00D47957"/>
    <w:rsid w:val="00D6306C"/>
    <w:rsid w:val="00D84287"/>
    <w:rsid w:val="00D91F18"/>
    <w:rsid w:val="00D95494"/>
    <w:rsid w:val="00DC3C2B"/>
    <w:rsid w:val="00DC44C9"/>
    <w:rsid w:val="00DE2B8D"/>
    <w:rsid w:val="00E46158"/>
    <w:rsid w:val="00E63670"/>
    <w:rsid w:val="00E76C9D"/>
    <w:rsid w:val="00E8539C"/>
    <w:rsid w:val="00E96BDC"/>
    <w:rsid w:val="00EA1269"/>
    <w:rsid w:val="00EA6A06"/>
    <w:rsid w:val="00EB599B"/>
    <w:rsid w:val="00EC3C4A"/>
    <w:rsid w:val="00ED37CB"/>
    <w:rsid w:val="00ED6E85"/>
    <w:rsid w:val="00EF17BC"/>
    <w:rsid w:val="00EF50ED"/>
    <w:rsid w:val="00F2695C"/>
    <w:rsid w:val="00F3144C"/>
    <w:rsid w:val="00F34A56"/>
    <w:rsid w:val="00F45991"/>
    <w:rsid w:val="00F6719C"/>
    <w:rsid w:val="00F71F0C"/>
    <w:rsid w:val="00F769E7"/>
    <w:rsid w:val="00F867B1"/>
    <w:rsid w:val="00FE7149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#ccecff">
      <v:fill color="#ccecff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32CBE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losing"/>
    <w:basedOn w:val="a"/>
    <w:pPr>
      <w:adjustRightInd w:val="0"/>
      <w:jc w:val="right"/>
    </w:pPr>
    <w:rPr>
      <w:rFonts w:ascii="ＭＳ 明朝" w:hint="eastAsia"/>
      <w:sz w:val="24"/>
      <w:szCs w:val="20"/>
    </w:rPr>
  </w:style>
  <w:style w:type="paragraph" w:styleId="a5">
    <w:name w:val="Date"/>
    <w:basedOn w:val="a"/>
    <w:next w:val="a"/>
    <w:rPr>
      <w:rFonts w:eastAsia="HG丸ｺﾞｼｯｸM-PRO"/>
      <w:sz w:val="22"/>
      <w:szCs w:val="20"/>
    </w:rPr>
  </w:style>
  <w:style w:type="paragraph" w:styleId="a6">
    <w:name w:val="Note Heading"/>
    <w:basedOn w:val="a"/>
    <w:next w:val="a"/>
    <w:pPr>
      <w:adjustRightInd w:val="0"/>
      <w:jc w:val="center"/>
    </w:pPr>
    <w:rPr>
      <w:rFonts w:ascii="ＭＳ 明朝" w:hint="eastAsia"/>
      <w:sz w:val="24"/>
      <w:szCs w:val="20"/>
    </w:rPr>
  </w:style>
  <w:style w:type="paragraph" w:styleId="a7">
    <w:name w:val="Salutation"/>
    <w:basedOn w:val="a"/>
    <w:next w:val="a"/>
    <w:rPr>
      <w:rFonts w:ascii="ＭＳ 明朝" w:hAnsi="ＭＳ 明朝"/>
      <w:sz w:val="24"/>
      <w:szCs w:val="21"/>
    </w:rPr>
  </w:style>
  <w:style w:type="paragraph" w:styleId="a8">
    <w:name w:val="Body Text Indent"/>
    <w:basedOn w:val="a"/>
    <w:pPr>
      <w:adjustRightInd w:val="0"/>
      <w:ind w:firstLine="225"/>
    </w:pPr>
    <w:rPr>
      <w:rFonts w:ascii="ＭＳ 明朝" w:hAnsi="ＭＳ 明朝"/>
      <w:sz w:val="22"/>
      <w:szCs w:val="22"/>
    </w:rPr>
  </w:style>
  <w:style w:type="paragraph" w:styleId="a9">
    <w:name w:val="Body Text"/>
    <w:basedOn w:val="a"/>
    <w:rPr>
      <w:rFonts w:eastAsia="HG丸ｺﾞｼｯｸM-PRO"/>
      <w:sz w:val="22"/>
    </w:rPr>
  </w:style>
  <w:style w:type="character" w:styleId="aa">
    <w:name w:val="FollowedHyperlink"/>
    <w:rPr>
      <w:color w:val="800080"/>
      <w:u w:val="single"/>
    </w:rPr>
  </w:style>
  <w:style w:type="paragraph" w:styleId="2">
    <w:name w:val="Body Text 2"/>
    <w:basedOn w:val="a"/>
    <w:rPr>
      <w:rFonts w:eastAsia="ＭＳ ゴシック"/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rsid w:val="00571CF0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571CF0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3975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152</Characters>
  <Application>Microsoft Office Word</Application>
  <DocSecurity>0</DocSecurity>
  <Lines>1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2025-10-15T06:54:00Z</dcterms:created>
  <dcterms:modified xsi:type="dcterms:W3CDTF">2025-10-15T06:54:00Z</dcterms:modified>
</cp:coreProperties>
</file>